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 xml:space="preserve">                               </w:t>
      </w:r>
    </w:p>
    <w:p>
      <w:pPr>
        <w:spacing w:line="560" w:lineRule="exact"/>
        <w:ind w:firstLine="5120" w:firstLineChars="1600"/>
        <w:rPr>
          <w:rFonts w:ascii="仿宋_GB2312" w:eastAsia="仿宋_GB2312"/>
          <w:sz w:val="32"/>
          <w:szCs w:val="32"/>
        </w:rPr>
      </w:pPr>
      <w:r>
        <w:rPr>
          <w:rFonts w:hint="eastAsia" w:ascii="仿宋_GB2312" w:eastAsia="仿宋_GB2312"/>
          <w:sz w:val="32"/>
          <w:szCs w:val="32"/>
          <w:lang w:val="en-US" w:eastAsia="zh-CN"/>
        </w:rPr>
        <w:t>怀</w:t>
      </w:r>
      <w:r>
        <w:rPr>
          <w:rFonts w:hint="eastAsia" w:ascii="仿宋_GB2312" w:eastAsia="仿宋_GB2312"/>
          <w:sz w:val="32"/>
          <w:szCs w:val="32"/>
        </w:rPr>
        <w:t>通环评〔20</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号</w:t>
      </w:r>
    </w:p>
    <w:p>
      <w:pPr>
        <w:spacing w:line="560" w:lineRule="exact"/>
        <w:ind w:firstLine="1470" w:firstLineChars="700"/>
        <w:rPr>
          <w:rFonts w:ascii="仿宋_GB2312" w:eastAsia="仿宋_GB2312"/>
          <w:szCs w:val="21"/>
        </w:rPr>
      </w:pPr>
    </w:p>
    <w:p>
      <w:pPr>
        <w:jc w:val="center"/>
        <w:rPr>
          <w:rFonts w:ascii="黑体" w:eastAsia="黑体"/>
          <w:sz w:val="44"/>
          <w:szCs w:val="44"/>
        </w:rPr>
      </w:pPr>
      <w:r>
        <w:rPr>
          <w:rFonts w:hint="eastAsia" w:ascii="黑体" w:eastAsia="黑体"/>
          <w:sz w:val="44"/>
          <w:szCs w:val="44"/>
          <w:lang w:val="en-US" w:eastAsia="zh-CN"/>
        </w:rPr>
        <w:t>怀化市生态环境</w:t>
      </w:r>
      <w:r>
        <w:rPr>
          <w:rFonts w:hint="eastAsia" w:ascii="黑体" w:eastAsia="黑体"/>
          <w:sz w:val="44"/>
          <w:szCs w:val="44"/>
        </w:rPr>
        <w:t>局</w:t>
      </w:r>
    </w:p>
    <w:p>
      <w:pPr>
        <w:jc w:val="center"/>
        <w:rPr>
          <w:rFonts w:ascii="黑体" w:eastAsia="黑体"/>
          <w:sz w:val="44"/>
          <w:szCs w:val="44"/>
        </w:rPr>
      </w:pPr>
      <w:r>
        <w:rPr>
          <w:rFonts w:hint="eastAsia" w:ascii="黑体" w:eastAsia="黑体"/>
          <w:sz w:val="44"/>
          <w:szCs w:val="44"/>
        </w:rPr>
        <w:t>关于通道和欣来制动器有限公司年产600万套</w:t>
      </w:r>
      <w:r>
        <w:rPr>
          <w:rFonts w:hint="eastAsia" w:ascii="黑体" w:eastAsia="黑体"/>
          <w:sz w:val="44"/>
          <w:szCs w:val="44"/>
          <w:lang w:val="en-US" w:eastAsia="zh-CN"/>
        </w:rPr>
        <w:t>汽车零配件搬迁</w:t>
      </w:r>
      <w:r>
        <w:rPr>
          <w:rFonts w:hint="eastAsia" w:ascii="黑体" w:eastAsia="黑体"/>
          <w:sz w:val="44"/>
          <w:szCs w:val="44"/>
        </w:rPr>
        <w:t>项目环境影响报告表</w:t>
      </w:r>
    </w:p>
    <w:p>
      <w:pPr>
        <w:jc w:val="center"/>
        <w:rPr>
          <w:rFonts w:ascii="黑体" w:eastAsia="黑体"/>
          <w:sz w:val="44"/>
          <w:szCs w:val="44"/>
        </w:rPr>
      </w:pPr>
      <w:r>
        <w:rPr>
          <w:rFonts w:hint="eastAsia" w:ascii="黑体" w:eastAsia="黑体"/>
          <w:sz w:val="44"/>
          <w:szCs w:val="44"/>
        </w:rPr>
        <w:t>的批复</w:t>
      </w:r>
    </w:p>
    <w:p>
      <w:pPr>
        <w:rPr>
          <w:rFonts w:ascii="仿宋_GB2312" w:hAnsi="宋体" w:eastAsia="仿宋_GB2312"/>
          <w:sz w:val="32"/>
          <w:szCs w:val="32"/>
        </w:rPr>
      </w:pPr>
      <w:r>
        <w:rPr>
          <w:rFonts w:hint="eastAsia" w:ascii="仿宋_GB2312" w:eastAsia="仿宋_GB2312"/>
          <w:sz w:val="32"/>
          <w:szCs w:val="32"/>
        </w:rPr>
        <w:t>通道和欣来制动器有限公司</w:t>
      </w:r>
      <w:r>
        <w:rPr>
          <w:rFonts w:hint="eastAsia" w:ascii="仿宋_GB2312" w:hAnsi="宋体" w:eastAsia="仿宋_GB2312"/>
          <w:sz w:val="32"/>
          <w:szCs w:val="32"/>
        </w:rPr>
        <w:t>：</w:t>
      </w:r>
    </w:p>
    <w:p>
      <w:pPr>
        <w:rPr>
          <w:rFonts w:ascii="仿宋_GB2312" w:hAnsi="宋体" w:eastAsia="仿宋_GB2312"/>
          <w:sz w:val="32"/>
          <w:szCs w:val="32"/>
        </w:rPr>
      </w:pPr>
      <w:r>
        <w:rPr>
          <w:rFonts w:hint="eastAsia" w:ascii="仿宋_GB2312" w:hAnsi="宋体" w:eastAsia="仿宋_GB2312"/>
          <w:sz w:val="32"/>
          <w:szCs w:val="32"/>
        </w:rPr>
        <w:t xml:space="preserve">    你单位呈报的《</w:t>
      </w:r>
      <w:r>
        <w:rPr>
          <w:rFonts w:hint="eastAsia" w:ascii="仿宋_GB2312" w:eastAsia="仿宋_GB2312"/>
          <w:sz w:val="32"/>
          <w:szCs w:val="32"/>
        </w:rPr>
        <w:t>通道和欣来制动器有限公司年产600万套</w:t>
      </w:r>
      <w:r>
        <w:rPr>
          <w:rFonts w:hint="eastAsia" w:ascii="仿宋_GB2312" w:eastAsia="仿宋_GB2312"/>
          <w:sz w:val="32"/>
          <w:szCs w:val="32"/>
          <w:lang w:val="en-US" w:eastAsia="zh-CN"/>
        </w:rPr>
        <w:t>汽车零配件搬迁</w:t>
      </w:r>
      <w:r>
        <w:rPr>
          <w:rFonts w:hint="eastAsia" w:ascii="仿宋_GB2312" w:eastAsia="仿宋_GB2312"/>
          <w:sz w:val="32"/>
          <w:szCs w:val="32"/>
        </w:rPr>
        <w:t>项目环境影响报告表</w:t>
      </w:r>
      <w:r>
        <w:rPr>
          <w:rFonts w:hint="eastAsia" w:ascii="仿宋_GB2312" w:hAnsi="宋体" w:eastAsia="仿宋_GB2312"/>
          <w:sz w:val="32"/>
          <w:szCs w:val="32"/>
        </w:rPr>
        <w:t>》（以下简称《报告表》）收悉，经研究，现批复如下：</w:t>
      </w:r>
    </w:p>
    <w:p>
      <w:pPr>
        <w:ind w:firstLine="640" w:firstLineChars="200"/>
        <w:rPr>
          <w:rFonts w:hint="default" w:ascii="仿宋_GB2312" w:eastAsia="仿宋_GB2312"/>
          <w:sz w:val="32"/>
          <w:szCs w:val="32"/>
          <w:lang w:val="en-US" w:eastAsia="zh-CN"/>
        </w:rPr>
      </w:pPr>
      <w:r>
        <w:rPr>
          <w:rFonts w:hint="eastAsia" w:ascii="仿宋_GB2312" w:hAnsi="宋体" w:eastAsia="仿宋_GB2312"/>
          <w:sz w:val="32"/>
          <w:szCs w:val="32"/>
        </w:rPr>
        <w:t>一、根据《报告表》评价结论，同意你单位在通道产业开发区 C 区 3 栋一、二层建设</w:t>
      </w:r>
      <w:r>
        <w:rPr>
          <w:rFonts w:hint="eastAsia" w:ascii="仿宋_GB2312" w:eastAsia="仿宋_GB2312"/>
          <w:sz w:val="32"/>
          <w:szCs w:val="32"/>
        </w:rPr>
        <w:t>年产600万套</w:t>
      </w:r>
      <w:r>
        <w:rPr>
          <w:rFonts w:hint="eastAsia" w:ascii="仿宋_GB2312" w:eastAsia="仿宋_GB2312"/>
          <w:sz w:val="32"/>
          <w:szCs w:val="32"/>
          <w:lang w:val="en-US" w:eastAsia="zh-CN"/>
        </w:rPr>
        <w:t>汽车零配件搬迁</w:t>
      </w:r>
      <w:r>
        <w:rPr>
          <w:rFonts w:hint="eastAsia" w:ascii="仿宋_GB2312" w:hAnsi="宋体" w:eastAsia="仿宋_GB2312"/>
          <w:sz w:val="32"/>
          <w:szCs w:val="32"/>
        </w:rPr>
        <w:t>项目。</w:t>
      </w:r>
      <w:r>
        <w:rPr>
          <w:rFonts w:hint="eastAsia" w:ascii="仿宋_GB2312" w:eastAsia="仿宋_GB2312"/>
          <w:sz w:val="32"/>
          <w:szCs w:val="32"/>
        </w:rPr>
        <w:t>项目总投资500万元（其中环保投资</w:t>
      </w:r>
      <w:r>
        <w:rPr>
          <w:rFonts w:hint="eastAsia" w:ascii="仿宋_GB2312" w:eastAsia="仿宋_GB2312"/>
          <w:sz w:val="32"/>
          <w:szCs w:val="32"/>
          <w:lang w:val="en-US" w:eastAsia="zh-CN"/>
        </w:rPr>
        <w:t>32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占比6.4%</w:t>
      </w:r>
      <w:r>
        <w:rPr>
          <w:rFonts w:hint="eastAsia" w:ascii="仿宋_GB2312" w:eastAsia="仿宋_GB2312"/>
          <w:sz w:val="32"/>
          <w:szCs w:val="32"/>
        </w:rPr>
        <w:t>），占地</w:t>
      </w:r>
      <w:r>
        <w:rPr>
          <w:rFonts w:hint="eastAsia" w:ascii="仿宋_GB2312" w:eastAsia="仿宋_GB2312"/>
          <w:sz w:val="32"/>
          <w:szCs w:val="32"/>
          <w:lang w:val="en-US" w:eastAsia="zh-CN"/>
        </w:rPr>
        <w:t>5</w:t>
      </w:r>
      <w:r>
        <w:rPr>
          <w:rFonts w:hint="eastAsia" w:ascii="仿宋_GB2312" w:eastAsia="仿宋_GB2312"/>
          <w:sz w:val="32"/>
          <w:szCs w:val="32"/>
        </w:rPr>
        <w:t>500</w:t>
      </w:r>
      <w:r>
        <w:rPr>
          <w:rFonts w:hint="eastAsia" w:ascii="宋体" w:hAnsi="宋体" w:cs="宋体"/>
          <w:sz w:val="32"/>
          <w:szCs w:val="32"/>
        </w:rPr>
        <w:t>㎡</w:t>
      </w:r>
      <w:r>
        <w:rPr>
          <w:rFonts w:hint="eastAsia" w:ascii="宋体" w:hAnsi="宋体" w:cs="宋体"/>
          <w:sz w:val="32"/>
          <w:szCs w:val="32"/>
          <w:lang w:eastAsia="zh-CN"/>
        </w:rPr>
        <w:t>，</w:t>
      </w:r>
      <w:r>
        <w:rPr>
          <w:rFonts w:hint="eastAsia" w:ascii="仿宋_GB2312" w:eastAsia="仿宋_GB2312"/>
          <w:sz w:val="32"/>
          <w:szCs w:val="32"/>
        </w:rPr>
        <w:t>主要建设内容包括为数控车床区、钻床区、立式加工区、磨床区、铣床区、抛丸区、清洗区、组装区、检测区、原料库和成品仓库等，项目建设完成后可实现年生产 600 万套制动器。</w:t>
      </w:r>
      <w:r>
        <w:rPr>
          <w:rFonts w:hint="eastAsia" w:ascii="仿宋_GB2312" w:eastAsia="仿宋_GB2312"/>
          <w:sz w:val="32"/>
          <w:szCs w:val="32"/>
          <w:lang w:val="en-US" w:eastAsia="zh-CN"/>
        </w:rPr>
        <w:t>具体建设内容见</w:t>
      </w:r>
      <w:r>
        <w:rPr>
          <w:rFonts w:hint="eastAsia" w:ascii="仿宋_GB2312" w:hAnsi="宋体" w:eastAsia="仿宋_GB2312"/>
          <w:sz w:val="32"/>
          <w:szCs w:val="32"/>
        </w:rPr>
        <w:t>《报告表》</w:t>
      </w:r>
      <w:r>
        <w:rPr>
          <w:rFonts w:hint="eastAsia" w:ascii="仿宋_GB2312" w:hAnsi="宋体" w:eastAsia="仿宋_GB2312"/>
          <w:sz w:val="32"/>
          <w:szCs w:val="32"/>
          <w:lang w:val="en-US" w:eastAsia="zh-CN"/>
        </w:rPr>
        <w:t>表2-1。</w:t>
      </w:r>
    </w:p>
    <w:p>
      <w:pPr>
        <w:ind w:firstLine="640" w:firstLineChars="200"/>
        <w:rPr>
          <w:rFonts w:ascii="仿宋_GB2312" w:hAnsi="宋体" w:eastAsia="仿宋_GB2312"/>
          <w:sz w:val="32"/>
          <w:szCs w:val="32"/>
        </w:rPr>
      </w:pPr>
      <w:r>
        <w:rPr>
          <w:rFonts w:hint="eastAsia" w:ascii="仿宋_GB2312" w:hAnsi="宋体" w:eastAsia="仿宋_GB2312"/>
          <w:sz w:val="32"/>
          <w:szCs w:val="32"/>
        </w:rPr>
        <w:t>二、该项目在工程设计、建设和环境管理中要认真落实《报告表》提出的各项环保要求，严格执行环保“三同时”制度，确保各类污染物稳定达标排放。</w:t>
      </w:r>
    </w:p>
    <w:p>
      <w:pPr>
        <w:ind w:firstLine="656" w:firstLineChars="205"/>
        <w:rPr>
          <w:rFonts w:ascii="仿宋_GB2312" w:hAnsi="宋体" w:eastAsia="仿宋_GB2312"/>
          <w:sz w:val="32"/>
          <w:szCs w:val="32"/>
        </w:rPr>
      </w:pPr>
      <w:r>
        <w:rPr>
          <w:rFonts w:hint="eastAsia" w:ascii="仿宋_GB2312" w:hAnsi="宋体" w:eastAsia="仿宋_GB2312"/>
          <w:sz w:val="32"/>
          <w:szCs w:val="32"/>
        </w:rPr>
        <w:t>三、项目建设中要重点做好以下几个方面的工作：</w:t>
      </w:r>
    </w:p>
    <w:p>
      <w:pPr>
        <w:ind w:firstLine="656" w:firstLineChars="205"/>
        <w:rPr>
          <w:rFonts w:ascii="仿宋_GB2312" w:hAnsi="宋体" w:eastAsia="仿宋_GB2312"/>
          <w:sz w:val="32"/>
          <w:szCs w:val="32"/>
        </w:rPr>
      </w:pPr>
      <w:r>
        <w:rPr>
          <w:rFonts w:hint="eastAsia" w:ascii="仿宋_GB2312" w:hAnsi="宋体" w:eastAsia="仿宋_GB2312"/>
          <w:sz w:val="32"/>
          <w:szCs w:val="32"/>
        </w:rPr>
        <w:t>1、加强运营期环境管理，落实各项污染防治和环境保护措施，文明生产，减少噪声和扬尘污染。选用低噪声的机械设备，对高噪设备采取消声、减振、隔音等措施。</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抛丸废气通过自带布袋除尘器处理后通过 30m 高排气筒排放；打磨、数控车床加工、钻床加工、立式加工、铣床加工等工序产生的颗粒物设备密闭无组织排放。</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、雨污分流、污污分流体制</w:t>
      </w:r>
      <w:r>
        <w:rPr>
          <w:rFonts w:hint="eastAsia" w:ascii="仿宋_GB2312" w:hAnsi="宋体" w:eastAsia="仿宋_GB2312"/>
          <w:sz w:val="32"/>
          <w:szCs w:val="32"/>
          <w:lang w:eastAsia="zh-CN"/>
        </w:rPr>
        <w:t>。</w:t>
      </w:r>
      <w:r>
        <w:rPr>
          <w:rFonts w:hint="eastAsia" w:ascii="仿宋_GB2312" w:hAnsi="宋体" w:eastAsia="仿宋_GB2312"/>
          <w:sz w:val="32"/>
          <w:szCs w:val="32"/>
        </w:rPr>
        <w:t>本项目雨水沿厂区导流沟进入园区雨水管网，生活污水依托园区隔油池+化粪池处理，通道县产业开发区污水处理厂未运营前，通过罐车定期运往怀化市通道县污水处理厂进行处理，后续通道县产业开发区污水处理厂正常运行后，项目生活污水进入通道县产业开发区污水处理厂处理；清洗废水作为危险废物交有资质单位处理。</w:t>
      </w:r>
    </w:p>
    <w:p>
      <w:pPr>
        <w:ind w:firstLine="656" w:firstLineChars="205"/>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落实好各类固体废物的</w:t>
      </w:r>
      <w:r>
        <w:rPr>
          <w:rFonts w:hint="eastAsia" w:ascii="仿宋_GB2312" w:hAnsi="宋体" w:eastAsia="仿宋_GB2312"/>
          <w:sz w:val="32"/>
          <w:szCs w:val="32"/>
          <w:lang w:val="en-US" w:eastAsia="zh-CN"/>
        </w:rPr>
        <w:t>分类</w:t>
      </w:r>
      <w:r>
        <w:rPr>
          <w:rFonts w:hint="eastAsia" w:ascii="仿宋_GB2312" w:hAnsi="宋体" w:eastAsia="仿宋_GB2312"/>
          <w:sz w:val="32"/>
          <w:szCs w:val="32"/>
        </w:rPr>
        <w:t>收集、处置措施</w:t>
      </w:r>
      <w:r>
        <w:rPr>
          <w:rFonts w:hint="eastAsia" w:ascii="仿宋_GB2312" w:hAnsi="宋体" w:eastAsia="仿宋_GB2312"/>
          <w:sz w:val="32"/>
          <w:szCs w:val="32"/>
          <w:lang w:eastAsia="zh-CN"/>
        </w:rPr>
        <w:t>，危险废物委托有资质单位处理</w:t>
      </w:r>
      <w:r>
        <w:rPr>
          <w:rFonts w:hint="eastAsia" w:ascii="仿宋_GB2312" w:hAnsi="宋体" w:eastAsia="仿宋_GB2312"/>
          <w:sz w:val="32"/>
          <w:szCs w:val="32"/>
        </w:rPr>
        <w:t>。生活垃圾收集后，由环卫部门</w:t>
      </w:r>
      <w:r>
        <w:rPr>
          <w:rFonts w:hint="eastAsia" w:ascii="仿宋_GB2312" w:hAnsi="宋体" w:eastAsia="仿宋_GB2312"/>
          <w:sz w:val="32"/>
          <w:szCs w:val="32"/>
          <w:lang w:val="en-US" w:eastAsia="zh-CN"/>
        </w:rPr>
        <w:t>统一处置</w:t>
      </w:r>
      <w:r>
        <w:rPr>
          <w:rFonts w:hint="eastAsia" w:ascii="仿宋_GB2312" w:hAnsi="宋体" w:eastAsia="仿宋_GB2312"/>
          <w:sz w:val="32"/>
          <w:szCs w:val="32"/>
        </w:rPr>
        <w:t>。</w:t>
      </w:r>
    </w:p>
    <w:p>
      <w:pPr>
        <w:ind w:firstLine="656" w:firstLineChars="205"/>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、建立健全各项环境保护管理制度。</w:t>
      </w:r>
    </w:p>
    <w:p>
      <w:pPr>
        <w:ind w:firstLine="656" w:firstLineChars="205"/>
        <w:rPr>
          <w:rFonts w:ascii="仿宋_GB2312" w:hAnsi="宋体" w:eastAsia="仿宋_GB2312"/>
          <w:sz w:val="32"/>
          <w:szCs w:val="32"/>
        </w:rPr>
      </w:pPr>
      <w:r>
        <w:rPr>
          <w:rFonts w:hint="eastAsia" w:ascii="仿宋_GB2312" w:hAnsi="宋体" w:eastAsia="仿宋_GB2312"/>
          <w:sz w:val="32"/>
          <w:szCs w:val="32"/>
        </w:rPr>
        <w:t>四、本项目生产过程中无生产废水外排，产生的少量含油废水经隔油池处理后和生活污水进入经化粪池处理后</w:t>
      </w:r>
      <w:r>
        <w:rPr>
          <w:rFonts w:hint="eastAsia" w:ascii="仿宋_GB2312" w:hAnsi="宋体" w:eastAsia="仿宋_GB2312"/>
          <w:sz w:val="32"/>
          <w:szCs w:val="32"/>
          <w:lang w:val="en-US" w:eastAsia="zh-CN"/>
        </w:rPr>
        <w:t>排入工业园区污水处理厂处理，</w:t>
      </w:r>
      <w:r>
        <w:rPr>
          <w:rFonts w:hint="eastAsia" w:ascii="仿宋_GB2312" w:hAnsi="宋体" w:eastAsia="仿宋_GB2312"/>
          <w:sz w:val="32"/>
          <w:szCs w:val="32"/>
        </w:rPr>
        <w:t>故本项目不申请排放总量控制指标。</w:t>
      </w:r>
    </w:p>
    <w:p>
      <w:pPr>
        <w:ind w:firstLine="656" w:firstLineChars="205"/>
        <w:rPr>
          <w:rFonts w:ascii="仿宋_GB2312" w:hAnsi="宋体" w:eastAsia="仿宋_GB2312"/>
          <w:sz w:val="32"/>
          <w:szCs w:val="32"/>
        </w:rPr>
      </w:pPr>
      <w:r>
        <w:rPr>
          <w:rFonts w:hint="eastAsia" w:ascii="仿宋_GB2312" w:hAnsi="宋体" w:eastAsia="仿宋_GB2312"/>
          <w:sz w:val="32"/>
          <w:szCs w:val="32"/>
        </w:rPr>
        <w:t>五、该项目建成后须进行项目竣工环保验收，验收合格后方可正式投入生产使用。</w:t>
      </w:r>
    </w:p>
    <w:p>
      <w:pPr>
        <w:ind w:firstLine="656" w:firstLineChars="205"/>
        <w:rPr>
          <w:rFonts w:ascii="仿宋_GB2312" w:hAnsi="宋体" w:eastAsia="仿宋_GB2312"/>
          <w:sz w:val="32"/>
          <w:szCs w:val="32"/>
        </w:rPr>
      </w:pPr>
      <w:r>
        <w:rPr>
          <w:rFonts w:hint="eastAsia" w:ascii="仿宋_GB2312" w:hAnsi="宋体" w:eastAsia="仿宋_GB2312"/>
          <w:sz w:val="32"/>
          <w:szCs w:val="32"/>
        </w:rPr>
        <w:t>六、《报告表》经批准后，如项目的工艺、性质、规模、地点和拟用的防治污染及防止生态破坏的措施发生重大变化或自批准之日起满5年才开工建设，须报我局重新审批。</w:t>
      </w:r>
    </w:p>
    <w:p>
      <w:pPr>
        <w:ind w:firstLine="3360" w:firstLineChars="1050"/>
        <w:jc w:val="right"/>
        <w:rPr>
          <w:rFonts w:ascii="仿宋_GB2312" w:hAnsi="宋体" w:eastAsia="仿宋_GB2312"/>
          <w:sz w:val="32"/>
          <w:szCs w:val="32"/>
        </w:rPr>
      </w:pPr>
    </w:p>
    <w:p>
      <w:pPr>
        <w:ind w:right="420" w:firstLine="4160" w:firstLineChars="1300"/>
        <w:jc w:val="righ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怀化市生态环境局</w:t>
      </w:r>
    </w:p>
    <w:p>
      <w:pPr>
        <w:ind w:right="420" w:firstLine="4160" w:firstLineChars="1300"/>
        <w:jc w:val="right"/>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3</w:t>
      </w:r>
      <w:r>
        <w:rPr>
          <w:rFonts w:hint="eastAsia" w:ascii="仿宋_GB2312" w:hAnsi="宋体" w:eastAsia="仿宋_GB2312"/>
          <w:sz w:val="32"/>
          <w:szCs w:val="32"/>
        </w:rPr>
        <w:t>月</w:t>
      </w:r>
      <w:r>
        <w:rPr>
          <w:rFonts w:hint="eastAsia" w:ascii="仿宋_GB2312" w:hAnsi="宋体" w:eastAsia="仿宋_GB2312"/>
          <w:sz w:val="32"/>
          <w:szCs w:val="32"/>
          <w:lang w:val="en-US" w:eastAsia="zh-CN"/>
        </w:rPr>
        <w:t>17</w:t>
      </w:r>
      <w:bookmarkStart w:id="0" w:name="_GoBack"/>
      <w:bookmarkEnd w:id="0"/>
      <w:r>
        <w:rPr>
          <w:rFonts w:hint="eastAsia" w:ascii="仿宋_GB2312" w:hAnsi="宋体"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0AF2"/>
    <w:rsid w:val="0000636E"/>
    <w:rsid w:val="000173A6"/>
    <w:rsid w:val="00040DD6"/>
    <w:rsid w:val="000465EB"/>
    <w:rsid w:val="00057AFF"/>
    <w:rsid w:val="000600E4"/>
    <w:rsid w:val="000B37CA"/>
    <w:rsid w:val="000D43C4"/>
    <w:rsid w:val="00117DFB"/>
    <w:rsid w:val="00130195"/>
    <w:rsid w:val="0016500B"/>
    <w:rsid w:val="00195A6F"/>
    <w:rsid w:val="00196419"/>
    <w:rsid w:val="001D7205"/>
    <w:rsid w:val="001E5E81"/>
    <w:rsid w:val="001F244C"/>
    <w:rsid w:val="0022207E"/>
    <w:rsid w:val="00265B6F"/>
    <w:rsid w:val="00273218"/>
    <w:rsid w:val="002970AB"/>
    <w:rsid w:val="002C6B41"/>
    <w:rsid w:val="002D2BEF"/>
    <w:rsid w:val="00302252"/>
    <w:rsid w:val="00332AC0"/>
    <w:rsid w:val="0034480B"/>
    <w:rsid w:val="00413B3E"/>
    <w:rsid w:val="00417DCC"/>
    <w:rsid w:val="00450562"/>
    <w:rsid w:val="004714AC"/>
    <w:rsid w:val="004832C1"/>
    <w:rsid w:val="004B5C0B"/>
    <w:rsid w:val="004C01D3"/>
    <w:rsid w:val="004E7F57"/>
    <w:rsid w:val="004F4F7E"/>
    <w:rsid w:val="005133C8"/>
    <w:rsid w:val="00513B8C"/>
    <w:rsid w:val="005419ED"/>
    <w:rsid w:val="00544ACC"/>
    <w:rsid w:val="005506C7"/>
    <w:rsid w:val="0055771C"/>
    <w:rsid w:val="00584F7F"/>
    <w:rsid w:val="005B332D"/>
    <w:rsid w:val="005D734B"/>
    <w:rsid w:val="005E2545"/>
    <w:rsid w:val="0060183E"/>
    <w:rsid w:val="0060449C"/>
    <w:rsid w:val="00627945"/>
    <w:rsid w:val="006C5F04"/>
    <w:rsid w:val="006E243E"/>
    <w:rsid w:val="0070178A"/>
    <w:rsid w:val="0071341B"/>
    <w:rsid w:val="007139B8"/>
    <w:rsid w:val="00777761"/>
    <w:rsid w:val="007B2B77"/>
    <w:rsid w:val="007D2E1D"/>
    <w:rsid w:val="00801989"/>
    <w:rsid w:val="00814D50"/>
    <w:rsid w:val="008156E4"/>
    <w:rsid w:val="00815A8B"/>
    <w:rsid w:val="00826054"/>
    <w:rsid w:val="00827882"/>
    <w:rsid w:val="00881578"/>
    <w:rsid w:val="008941A1"/>
    <w:rsid w:val="008B7EF2"/>
    <w:rsid w:val="008C1E63"/>
    <w:rsid w:val="008D4EAF"/>
    <w:rsid w:val="008F173D"/>
    <w:rsid w:val="0090055B"/>
    <w:rsid w:val="00904E8B"/>
    <w:rsid w:val="0097553A"/>
    <w:rsid w:val="00990EBC"/>
    <w:rsid w:val="009D5CF4"/>
    <w:rsid w:val="009E54C2"/>
    <w:rsid w:val="00A6353F"/>
    <w:rsid w:val="00A91E83"/>
    <w:rsid w:val="00AB31CA"/>
    <w:rsid w:val="00AC2076"/>
    <w:rsid w:val="00AC5CE9"/>
    <w:rsid w:val="00AD662F"/>
    <w:rsid w:val="00B10AF2"/>
    <w:rsid w:val="00B224E4"/>
    <w:rsid w:val="00B63629"/>
    <w:rsid w:val="00B7444C"/>
    <w:rsid w:val="00B80C7C"/>
    <w:rsid w:val="00B90B7B"/>
    <w:rsid w:val="00BA2339"/>
    <w:rsid w:val="00BA6A23"/>
    <w:rsid w:val="00BA7FAD"/>
    <w:rsid w:val="00BF479A"/>
    <w:rsid w:val="00C114B9"/>
    <w:rsid w:val="00C40EDA"/>
    <w:rsid w:val="00C411F1"/>
    <w:rsid w:val="00C5747A"/>
    <w:rsid w:val="00CA4351"/>
    <w:rsid w:val="00CC0970"/>
    <w:rsid w:val="00CD1113"/>
    <w:rsid w:val="00CD2EA0"/>
    <w:rsid w:val="00CF0E2C"/>
    <w:rsid w:val="00CF2873"/>
    <w:rsid w:val="00DC765E"/>
    <w:rsid w:val="00DD40B4"/>
    <w:rsid w:val="00DE3A3C"/>
    <w:rsid w:val="00DE6E53"/>
    <w:rsid w:val="00EC46EB"/>
    <w:rsid w:val="00F4753F"/>
    <w:rsid w:val="00F762F3"/>
    <w:rsid w:val="00FE5EF3"/>
    <w:rsid w:val="20C445E1"/>
    <w:rsid w:val="58833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rFonts w:ascii="Times New Roman" w:hAnsi="Times New Roman" w:eastAsia="宋体" w:cs="Times New Roman"/>
      <w:sz w:val="18"/>
      <w:szCs w:val="18"/>
    </w:rPr>
  </w:style>
  <w:style w:type="character" w:customStyle="1" w:styleId="8">
    <w:name w:val="页眉 Char"/>
    <w:basedOn w:val="6"/>
    <w:link w:val="4"/>
    <w:semiHidden/>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131</Words>
  <Characters>753</Characters>
  <Lines>6</Lines>
  <Paragraphs>1</Paragraphs>
  <TotalTime>7</TotalTime>
  <ScaleCrop>false</ScaleCrop>
  <LinksUpToDate>false</LinksUpToDate>
  <CharactersWithSpaces>883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2015-02-02T01:26:00Z</dcterms:created>
  <dc:creator>lenovo</dc:creator>
  <cp:lastModifiedBy>lenovo</cp:lastModifiedBy>
  <cp:lastPrinted>2025-03-11T03:57:00Z</cp:lastPrinted>
  <dcterms:modified xsi:type="dcterms:W3CDTF">2025-03-17T00:57:29Z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