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77673">
      <w:pPr>
        <w:keepNext w:val="0"/>
        <w:keepLines w:val="0"/>
        <w:pageBreakBefore w:val="0"/>
        <w:widowControl w:val="0"/>
        <w:kinsoku/>
        <w:wordWrap/>
        <w:overflowPunct/>
        <w:topLinePunct w:val="0"/>
        <w:autoSpaceDE/>
        <w:autoSpaceDN/>
        <w:bidi w:val="0"/>
        <w:spacing w:line="560" w:lineRule="exact"/>
        <w:jc w:val="both"/>
        <w:textAlignment w:val="baseline"/>
        <w:rPr>
          <w:rFonts w:hint="eastAsia" w:ascii="CESI宋体-GB2312" w:hAnsi="CESI宋体-GB2312" w:eastAsia="CESI宋体-GB2312" w:cs="CESI宋体-GB2312"/>
          <w:bCs/>
          <w:sz w:val="32"/>
          <w:szCs w:val="32"/>
          <w:lang w:eastAsia="zh-CN"/>
        </w:rPr>
      </w:pPr>
      <w:bookmarkStart w:id="0" w:name="_GoBack"/>
      <w:bookmarkEnd w:id="0"/>
      <w:r>
        <w:rPr>
          <w:rFonts w:hint="eastAsia" w:ascii="CESI宋体-GB2312" w:hAnsi="CESI宋体-GB2312" w:eastAsia="CESI宋体-GB2312" w:cs="CESI宋体-GB2312"/>
          <w:bCs/>
          <w:sz w:val="32"/>
          <w:szCs w:val="32"/>
          <w:lang w:eastAsia="zh-CN"/>
        </w:rPr>
        <w:t>附件</w:t>
      </w:r>
    </w:p>
    <w:p w14:paraId="0FDE14C2">
      <w:pPr>
        <w:pStyle w:val="2"/>
        <w:rPr>
          <w:rFonts w:hint="eastAsia"/>
          <w:lang w:eastAsia="zh-CN"/>
        </w:rPr>
      </w:pPr>
    </w:p>
    <w:p w14:paraId="4DC1658D">
      <w:pPr>
        <w:keepNext w:val="0"/>
        <w:keepLines w:val="0"/>
        <w:pageBreakBefore w:val="0"/>
        <w:widowControl w:val="0"/>
        <w:kinsoku/>
        <w:wordWrap/>
        <w:overflowPunct/>
        <w:topLinePunct w:val="0"/>
        <w:autoSpaceDE/>
        <w:autoSpaceDN/>
        <w:bidi w:val="0"/>
        <w:spacing w:line="560" w:lineRule="exact"/>
        <w:jc w:val="center"/>
        <w:textAlignment w:val="baseline"/>
        <w:rPr>
          <w:rFonts w:ascii="Times New Roman" w:hAnsi="Times New Roman" w:eastAsia="方正小标宋简体"/>
          <w:bCs/>
          <w:sz w:val="44"/>
          <w:szCs w:val="44"/>
        </w:rPr>
      </w:pPr>
      <w:r>
        <w:rPr>
          <w:rFonts w:hint="eastAsia" w:ascii="Times New Roman" w:hAnsi="Times New Roman" w:eastAsia="方正小标宋简体"/>
          <w:bCs/>
          <w:sz w:val="44"/>
          <w:szCs w:val="44"/>
        </w:rPr>
        <w:t>通道侗族自治县</w:t>
      </w:r>
      <w:r>
        <w:rPr>
          <w:rFonts w:ascii="Times New Roman" w:hAnsi="Times New Roman" w:eastAsia="方正小标宋简体"/>
          <w:bCs/>
          <w:sz w:val="44"/>
          <w:szCs w:val="44"/>
        </w:rPr>
        <w:t>林业碳汇开发项目</w:t>
      </w:r>
    </w:p>
    <w:p w14:paraId="66BD05A6">
      <w:pPr>
        <w:keepNext w:val="0"/>
        <w:keepLines w:val="0"/>
        <w:pageBreakBefore w:val="0"/>
        <w:widowControl w:val="0"/>
        <w:kinsoku/>
        <w:wordWrap/>
        <w:overflowPunct/>
        <w:topLinePunct w:val="0"/>
        <w:autoSpaceDE/>
        <w:autoSpaceDN/>
        <w:bidi w:val="0"/>
        <w:spacing w:line="560" w:lineRule="exact"/>
        <w:jc w:val="center"/>
        <w:textAlignment w:val="baseline"/>
        <w:rPr>
          <w:rFonts w:hint="eastAsia" w:ascii="Times New Roman" w:hAnsi="Times New Roman" w:eastAsia="方正小标宋简体"/>
          <w:bCs/>
          <w:sz w:val="44"/>
          <w:szCs w:val="44"/>
          <w:lang w:eastAsia="zh-CN"/>
        </w:rPr>
      </w:pPr>
      <w:r>
        <w:rPr>
          <w:rFonts w:ascii="Times New Roman" w:hAnsi="Times New Roman" w:eastAsia="方正小标宋简体"/>
          <w:bCs/>
          <w:sz w:val="44"/>
          <w:szCs w:val="44"/>
        </w:rPr>
        <w:t>招商</w:t>
      </w:r>
      <w:r>
        <w:rPr>
          <w:rFonts w:hint="eastAsia" w:ascii="Times New Roman" w:hAnsi="Times New Roman" w:eastAsia="方正小标宋简体"/>
          <w:bCs/>
          <w:sz w:val="44"/>
          <w:szCs w:val="44"/>
          <w:lang w:eastAsia="zh-CN"/>
        </w:rPr>
        <w:t>方案</w:t>
      </w:r>
    </w:p>
    <w:p w14:paraId="39ADB204">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baseline"/>
        <w:rPr>
          <w:rFonts w:ascii="Times New Roman" w:hAnsi="Times New Roman" w:eastAsia="仿宋"/>
          <w:sz w:val="32"/>
          <w:szCs w:val="32"/>
        </w:rPr>
      </w:pPr>
    </w:p>
    <w:p w14:paraId="486410B7">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baseline"/>
        <w:rPr>
          <w:rFonts w:hint="eastAsia" w:ascii="仿宋_GB2312" w:hAnsi="Times New Roman" w:eastAsia="仿宋_GB2312"/>
          <w:kern w:val="0"/>
          <w:sz w:val="32"/>
          <w:szCs w:val="32"/>
        </w:rPr>
      </w:pPr>
      <w:r>
        <w:rPr>
          <w:rFonts w:hint="eastAsia" w:ascii="仿宋_GB2312" w:hAnsi="Times New Roman" w:eastAsia="仿宋_GB2312"/>
          <w:sz w:val="32"/>
          <w:szCs w:val="32"/>
        </w:rPr>
        <w:t>为推进我县林业碳汇高质量发展，提升生态系统碳汇增量，助推实现碳达峰碳中和目标，根据《湖南省林业局关于印发〈湖南省林业碳汇行动方案（</w:t>
      </w:r>
      <w:r>
        <w:rPr>
          <w:rFonts w:ascii="Times New Roman" w:hAnsi="Times New Roman" w:eastAsia="仿宋_GB2312"/>
          <w:sz w:val="32"/>
          <w:szCs w:val="32"/>
        </w:rPr>
        <w:t>2022</w:t>
      </w:r>
      <w:r>
        <w:rPr>
          <w:rFonts w:hint="eastAsia" w:ascii="仿宋_GB2312" w:hAnsi="Times New Roman" w:eastAsia="仿宋_GB2312"/>
          <w:sz w:val="32"/>
          <w:szCs w:val="32"/>
        </w:rPr>
        <w:t>-</w:t>
      </w:r>
      <w:r>
        <w:rPr>
          <w:rFonts w:ascii="Times New Roman" w:hAnsi="Times New Roman" w:eastAsia="仿宋_GB2312"/>
          <w:sz w:val="32"/>
          <w:szCs w:val="32"/>
        </w:rPr>
        <w:t>2025</w:t>
      </w:r>
      <w:r>
        <w:rPr>
          <w:rFonts w:hint="eastAsia" w:ascii="仿宋_GB2312" w:hAnsi="Times New Roman" w:eastAsia="仿宋_GB2312"/>
          <w:sz w:val="32"/>
          <w:szCs w:val="32"/>
        </w:rPr>
        <w:t>年）〉的通知》（湘林基〔</w:t>
      </w:r>
      <w:r>
        <w:rPr>
          <w:rFonts w:ascii="Times New Roman" w:hAnsi="Times New Roman" w:eastAsia="仿宋_GB2312"/>
          <w:sz w:val="32"/>
          <w:szCs w:val="32"/>
        </w:rPr>
        <w:t>2022</w:t>
      </w:r>
      <w:r>
        <w:rPr>
          <w:rFonts w:hint="eastAsia" w:ascii="仿宋_GB2312" w:hAnsi="Times New Roman" w:eastAsia="仿宋_GB2312"/>
          <w:sz w:val="32"/>
          <w:szCs w:val="32"/>
        </w:rPr>
        <w:t>〕</w:t>
      </w:r>
      <w:r>
        <w:rPr>
          <w:rFonts w:ascii="Times New Roman" w:hAnsi="Times New Roman" w:eastAsia="仿宋_GB2312"/>
          <w:sz w:val="32"/>
          <w:szCs w:val="32"/>
        </w:rPr>
        <w:t>2</w:t>
      </w:r>
      <w:r>
        <w:rPr>
          <w:rFonts w:hint="eastAsia" w:ascii="仿宋_GB2312" w:hAnsi="Times New Roman" w:eastAsia="仿宋_GB2312"/>
          <w:sz w:val="32"/>
          <w:szCs w:val="32"/>
        </w:rPr>
        <w:t>号）精神,</w:t>
      </w:r>
      <w:r>
        <w:rPr>
          <w:rFonts w:hint="eastAsia" w:ascii="仿宋_GB2312" w:hAnsi="Times New Roman" w:eastAsia="仿宋_GB2312"/>
          <w:kern w:val="0"/>
          <w:sz w:val="32"/>
          <w:szCs w:val="32"/>
        </w:rPr>
        <w:t>我县拟开发的林业碳汇项目面向社会公开招商优选</w:t>
      </w:r>
      <w:r>
        <w:rPr>
          <w:rFonts w:ascii="Times New Roman" w:hAnsi="Times New Roman" w:eastAsia="仿宋_GB2312"/>
          <w:kern w:val="0"/>
          <w:sz w:val="32"/>
          <w:szCs w:val="32"/>
        </w:rPr>
        <w:t>1</w:t>
      </w:r>
      <w:r>
        <w:rPr>
          <w:rFonts w:hint="eastAsia" w:ascii="仿宋_GB2312" w:hAnsi="Times New Roman" w:eastAsia="仿宋_GB2312"/>
          <w:kern w:val="0"/>
          <w:sz w:val="32"/>
          <w:szCs w:val="32"/>
        </w:rPr>
        <w:t>家合作企业。本次招商优选工作坚持公开、公平、公正、平等、竞争、择优的原则，欢迎符合条件的企业前来投资兴业。</w:t>
      </w:r>
    </w:p>
    <w:p w14:paraId="5E667389">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baseline"/>
        <w:rPr>
          <w:rFonts w:hint="eastAsia" w:ascii="Times New Roman" w:hAnsi="Times New Roman" w:eastAsia="黑体"/>
          <w:bCs/>
          <w:kern w:val="0"/>
          <w:sz w:val="32"/>
          <w:szCs w:val="32"/>
          <w:lang w:val="en-US" w:eastAsia="zh-CN"/>
        </w:rPr>
      </w:pPr>
      <w:r>
        <w:rPr>
          <w:rFonts w:ascii="Times New Roman" w:hAnsi="Times New Roman" w:eastAsia="黑体"/>
          <w:bCs/>
          <w:sz w:val="32"/>
          <w:szCs w:val="32"/>
        </w:rPr>
        <w:t>一、</w:t>
      </w:r>
      <w:r>
        <w:rPr>
          <w:rFonts w:ascii="Times New Roman" w:hAnsi="Times New Roman" w:eastAsia="黑体"/>
          <w:bCs/>
          <w:kern w:val="0"/>
          <w:sz w:val="32"/>
          <w:szCs w:val="32"/>
        </w:rPr>
        <w:t>招商</w:t>
      </w:r>
      <w:r>
        <w:rPr>
          <w:rFonts w:hint="eastAsia" w:ascii="Times New Roman" w:hAnsi="Times New Roman" w:eastAsia="黑体"/>
          <w:bCs/>
          <w:kern w:val="0"/>
          <w:sz w:val="32"/>
          <w:szCs w:val="32"/>
          <w:lang w:eastAsia="zh-CN"/>
        </w:rPr>
        <w:t>主体</w:t>
      </w:r>
    </w:p>
    <w:p w14:paraId="023DDE90">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baseline"/>
        <w:rPr>
          <w:rFonts w:hint="eastAsia" w:ascii="仿宋_GB2312" w:hAnsi="Times New Roman" w:eastAsia="仿宋_GB2312"/>
          <w:kern w:val="0"/>
          <w:sz w:val="32"/>
          <w:szCs w:val="32"/>
        </w:rPr>
      </w:pPr>
      <w:r>
        <w:rPr>
          <w:rFonts w:hint="eastAsia" w:ascii="仿宋_GB2312" w:hAnsi="Times New Roman" w:eastAsia="仿宋_GB2312"/>
          <w:sz w:val="32"/>
          <w:szCs w:val="32"/>
          <w:lang w:eastAsia="zh-CN"/>
        </w:rPr>
        <w:t>通道侗族自治县</w:t>
      </w:r>
      <w:r>
        <w:rPr>
          <w:rFonts w:hint="eastAsia" w:ascii="仿宋_GB2312" w:hAnsi="Times New Roman" w:eastAsia="仿宋_GB2312"/>
          <w:sz w:val="32"/>
          <w:szCs w:val="32"/>
        </w:rPr>
        <w:t>林业局</w:t>
      </w:r>
    </w:p>
    <w:p w14:paraId="2D9CD91E">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baseline"/>
        <w:rPr>
          <w:rFonts w:ascii="Times New Roman" w:hAnsi="Times New Roman" w:eastAsia="黑体"/>
          <w:bCs/>
          <w:sz w:val="32"/>
          <w:szCs w:val="32"/>
        </w:rPr>
      </w:pPr>
      <w:r>
        <w:rPr>
          <w:rFonts w:ascii="Times New Roman" w:hAnsi="Times New Roman" w:eastAsia="黑体"/>
          <w:bCs/>
          <w:sz w:val="32"/>
          <w:szCs w:val="32"/>
        </w:rPr>
        <w:t>二、基本情况</w:t>
      </w:r>
    </w:p>
    <w:p w14:paraId="30FA2133">
      <w:pPr>
        <w:keepNext w:val="0"/>
        <w:keepLines w:val="0"/>
        <w:pageBreakBefore w:val="0"/>
        <w:widowControl w:val="0"/>
        <w:shd w:val="clear" w:color="auto" w:fill="FFFFFF"/>
        <w:kinsoku/>
        <w:wordWrap/>
        <w:overflowPunct/>
        <w:topLinePunct w:val="0"/>
        <w:autoSpaceDE/>
        <w:autoSpaceDN/>
        <w:bidi w:val="0"/>
        <w:spacing w:line="560" w:lineRule="exact"/>
        <w:ind w:firstLine="640" w:firstLineChars="200"/>
        <w:textAlignment w:val="baseline"/>
        <w:rPr>
          <w:rFonts w:hint="eastAsia" w:ascii="仿宋_GB2312" w:hAnsi="Times New Roman" w:eastAsia="仿宋_GB2312"/>
          <w:kern w:val="0"/>
          <w:sz w:val="32"/>
          <w:szCs w:val="32"/>
        </w:rPr>
      </w:pPr>
      <w:r>
        <w:rPr>
          <w:rFonts w:hint="eastAsia" w:ascii="仿宋_GB2312" w:hAnsi="Times New Roman" w:eastAsia="仿宋_GB2312"/>
          <w:kern w:val="0"/>
          <w:sz w:val="32"/>
          <w:szCs w:val="32"/>
        </w:rPr>
        <w:t>项目地点：</w:t>
      </w:r>
      <w:r>
        <w:rPr>
          <w:rFonts w:hint="eastAsia" w:ascii="仿宋_GB2312" w:hAnsi="Times New Roman" w:eastAsia="仿宋_GB2312"/>
          <w:sz w:val="32"/>
          <w:szCs w:val="32"/>
          <w:lang w:eastAsia="zh-CN"/>
        </w:rPr>
        <w:t>通道侗族自治县</w:t>
      </w:r>
    </w:p>
    <w:p w14:paraId="56AE7C30">
      <w:pPr>
        <w:keepNext w:val="0"/>
        <w:keepLines w:val="0"/>
        <w:pageBreakBefore w:val="0"/>
        <w:widowControl w:val="0"/>
        <w:kinsoku/>
        <w:wordWrap/>
        <w:overflowPunct/>
        <w:topLinePunct w:val="0"/>
        <w:autoSpaceDE/>
        <w:autoSpaceDN/>
        <w:bidi w:val="0"/>
        <w:spacing w:line="560" w:lineRule="exact"/>
        <w:ind w:firstLine="640" w:firstLineChars="200"/>
        <w:textAlignment w:val="baseline"/>
        <w:rPr>
          <w:rFonts w:hint="eastAsia" w:ascii="仿宋_GB2312" w:hAnsi="Times New Roman" w:eastAsia="仿宋_GB2312"/>
          <w:sz w:val="32"/>
          <w:szCs w:val="32"/>
        </w:rPr>
      </w:pPr>
      <w:r>
        <w:rPr>
          <w:rFonts w:hint="eastAsia" w:ascii="仿宋_GB2312" w:hAnsi="Times New Roman" w:eastAsia="仿宋_GB2312"/>
          <w:kern w:val="0"/>
          <w:sz w:val="32"/>
          <w:szCs w:val="32"/>
        </w:rPr>
        <w:t>项目概况：</w:t>
      </w:r>
      <w:r>
        <w:rPr>
          <w:rFonts w:hint="eastAsia" w:ascii="仿宋_GB2312" w:hAnsi="Times New Roman" w:eastAsia="仿宋_GB2312"/>
          <w:sz w:val="32"/>
          <w:szCs w:val="32"/>
          <w:lang w:eastAsia="zh-CN"/>
        </w:rPr>
        <w:t>通道侗族自治县</w:t>
      </w:r>
      <w:r>
        <w:rPr>
          <w:rFonts w:hint="eastAsia" w:ascii="仿宋_GB2312" w:hAnsi="Times New Roman" w:eastAsia="仿宋_GB2312"/>
          <w:sz w:val="32"/>
          <w:szCs w:val="32"/>
        </w:rPr>
        <w:t>林业碳汇开发项目期限为</w:t>
      </w:r>
      <w:r>
        <w:rPr>
          <w:rFonts w:ascii="Times New Roman" w:hAnsi="Times New Roman" w:eastAsia="仿宋_GB2312"/>
          <w:sz w:val="32"/>
          <w:szCs w:val="32"/>
        </w:rPr>
        <w:t>20</w:t>
      </w:r>
      <w:r>
        <w:rPr>
          <w:rFonts w:hint="eastAsia" w:ascii="仿宋_GB2312" w:hAnsi="Times New Roman" w:eastAsia="仿宋_GB2312"/>
          <w:sz w:val="32"/>
          <w:szCs w:val="32"/>
        </w:rPr>
        <w:t>年，通过公开竞争、择优比选的方式优选开发企业，企业作为项目建设投资主体开展前期工作（项目立项、项目评估调查、材料组织、减排量计算、样地样点监测、项目申报、第三方机构审定以及核证、专家评审修正、减排量备案</w:t>
      </w:r>
      <w:r>
        <w:rPr>
          <w:rFonts w:hint="eastAsia" w:ascii="仿宋_GB2312" w:hAnsi="Times New Roman" w:eastAsia="仿宋_GB2312"/>
          <w:sz w:val="32"/>
          <w:szCs w:val="32"/>
          <w:lang w:eastAsia="zh-CN"/>
        </w:rPr>
        <w:t>登记</w:t>
      </w:r>
      <w:r>
        <w:rPr>
          <w:rFonts w:hint="eastAsia" w:ascii="仿宋_GB2312" w:hAnsi="Times New Roman" w:eastAsia="仿宋_GB2312"/>
          <w:sz w:val="32"/>
          <w:szCs w:val="32"/>
        </w:rPr>
        <w:t>等）。项目开发期间涉及的支持性文件、申报材料以及项目开发上市前所需费用全部由开发企业负责。</w:t>
      </w:r>
    </w:p>
    <w:p w14:paraId="565B43F7">
      <w:pPr>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sz w:val="32"/>
          <w:szCs w:val="32"/>
        </w:rPr>
      </w:pPr>
      <w:r>
        <w:rPr>
          <w:rFonts w:hint="eastAsia" w:ascii="Times New Roman" w:hAnsi="Times New Roman" w:eastAsia="黑体"/>
          <w:bCs/>
          <w:sz w:val="32"/>
          <w:szCs w:val="32"/>
          <w:lang w:eastAsia="zh-CN"/>
        </w:rPr>
        <w:t>三、</w:t>
      </w:r>
      <w:r>
        <w:rPr>
          <w:rFonts w:hint="eastAsia" w:ascii="黑体" w:hAnsi="黑体" w:eastAsia="黑体" w:cs="黑体"/>
          <w:sz w:val="32"/>
          <w:szCs w:val="32"/>
        </w:rPr>
        <w:t>合作范围</w:t>
      </w:r>
    </w:p>
    <w:p w14:paraId="4A8062EC">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bCs/>
          <w:sz w:val="32"/>
          <w:szCs w:val="32"/>
          <w:lang w:val="en-US" w:eastAsia="zh-CN"/>
        </w:rPr>
      </w:pPr>
      <w:r>
        <w:rPr>
          <w:rFonts w:hint="eastAsia" w:ascii="仿宋_GB2312" w:hAnsi="仿宋_GB2312" w:eastAsia="仿宋_GB2312" w:cs="仿宋_GB2312"/>
          <w:sz w:val="32"/>
          <w:szCs w:val="32"/>
          <w:lang w:eastAsia="zh-CN"/>
        </w:rPr>
        <w:t>将</w:t>
      </w:r>
      <w:r>
        <w:rPr>
          <w:rFonts w:hint="eastAsia" w:ascii="仿宋_GB2312" w:hAnsi="Times New Roman" w:eastAsia="仿宋_GB2312"/>
          <w:sz w:val="32"/>
          <w:szCs w:val="32"/>
          <w:lang w:eastAsia="zh-CN"/>
        </w:rPr>
        <w:t>通道侗族自治县</w:t>
      </w:r>
      <w:r>
        <w:rPr>
          <w:rFonts w:hint="eastAsia" w:ascii="仿宋_GB2312" w:hAnsi="仿宋_GB2312" w:eastAsia="仿宋_GB2312" w:cs="仿宋_GB2312"/>
          <w:sz w:val="32"/>
          <w:szCs w:val="32"/>
        </w:rPr>
        <w:t>森林资源进行温室气体自愿减排项目（CCER）开发</w:t>
      </w:r>
      <w:r>
        <w:rPr>
          <w:rFonts w:hint="eastAsia" w:ascii="仿宋_GB2312" w:hAnsi="仿宋_GB2312" w:eastAsia="仿宋_GB2312" w:cs="仿宋_GB2312"/>
          <w:sz w:val="32"/>
          <w:szCs w:val="32"/>
          <w:lang w:eastAsia="zh-CN"/>
        </w:rPr>
        <w:t>（包括不限于</w:t>
      </w:r>
      <w:r>
        <w:rPr>
          <w:rFonts w:hint="eastAsia" w:ascii="仿宋_GB2312" w:hAnsi="仿宋_GB2312" w:eastAsia="仿宋_GB2312" w:cs="仿宋_GB2312"/>
          <w:sz w:val="32"/>
          <w:szCs w:val="32"/>
        </w:rPr>
        <w:t>造林碳汇方法学</w:t>
      </w:r>
      <w:r>
        <w:rPr>
          <w:rFonts w:hint="eastAsia" w:ascii="仿宋_GB2312" w:hAnsi="仿宋_GB2312" w:eastAsia="仿宋_GB2312" w:cs="仿宋_GB2312"/>
          <w:sz w:val="32"/>
          <w:szCs w:val="32"/>
          <w:lang w:eastAsia="zh-CN"/>
        </w:rPr>
        <w:t>、森林经营方法学等），实际</w:t>
      </w:r>
      <w:r>
        <w:rPr>
          <w:rFonts w:hint="eastAsia" w:ascii="仿宋_GB2312" w:hAnsi="仿宋_GB2312" w:eastAsia="仿宋_GB2312" w:cs="仿宋_GB2312"/>
          <w:sz w:val="32"/>
          <w:szCs w:val="32"/>
        </w:rPr>
        <w:t>开发面积</w:t>
      </w:r>
      <w:r>
        <w:rPr>
          <w:rFonts w:hint="eastAsia" w:ascii="仿宋_GB2312" w:hAnsi="仿宋_GB2312" w:eastAsia="仿宋_GB2312" w:cs="仿宋_GB2312"/>
          <w:sz w:val="32"/>
          <w:szCs w:val="32"/>
          <w:lang w:eastAsia="zh-CN"/>
        </w:rPr>
        <w:t>以现地调查</w:t>
      </w:r>
      <w:r>
        <w:rPr>
          <w:rFonts w:hint="eastAsia" w:ascii="仿宋_GB2312" w:hAnsi="仿宋_GB2312" w:eastAsia="仿宋_GB2312" w:cs="仿宋_GB2312"/>
          <w:sz w:val="32"/>
          <w:szCs w:val="32"/>
        </w:rPr>
        <w:t>为准</w:t>
      </w:r>
      <w:r>
        <w:rPr>
          <w:rFonts w:hint="eastAsia" w:ascii="仿宋_GB2312" w:hAnsi="仿宋_GB2312" w:eastAsia="仿宋_GB2312" w:cs="仿宋_GB2312"/>
          <w:sz w:val="32"/>
          <w:szCs w:val="32"/>
          <w:lang w:val="en-US" w:eastAsia="zh-CN"/>
        </w:rPr>
        <w:t>（2013年以来，通道侗族自治县新造林面积约为37.6万亩）</w:t>
      </w:r>
      <w:r>
        <w:rPr>
          <w:rFonts w:hint="eastAsia" w:ascii="仿宋_GB2312" w:hAnsi="仿宋_GB2312" w:eastAsia="仿宋_GB2312" w:cs="仿宋_GB2312"/>
          <w:sz w:val="32"/>
          <w:szCs w:val="32"/>
        </w:rPr>
        <w:t>。</w:t>
      </w:r>
    </w:p>
    <w:p w14:paraId="75B47E95">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lang w:eastAsia="zh-CN"/>
        </w:rPr>
        <w:t>四、</w:t>
      </w:r>
      <w:r>
        <w:rPr>
          <w:rFonts w:ascii="Times New Roman" w:hAnsi="Times New Roman" w:eastAsia="黑体"/>
          <w:bCs/>
          <w:sz w:val="32"/>
          <w:szCs w:val="32"/>
        </w:rPr>
        <w:t>报名要求</w:t>
      </w:r>
    </w:p>
    <w:p w14:paraId="4503B940">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rPr>
      </w:pPr>
      <w:r>
        <w:rPr>
          <w:rFonts w:ascii="Times New Roman" w:hAnsi="Times New Roman" w:eastAsia="仿宋_GB2312"/>
          <w:sz w:val="32"/>
          <w:szCs w:val="32"/>
        </w:rPr>
        <w:t>1</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公司注册资金</w:t>
      </w:r>
      <w:r>
        <w:rPr>
          <w:rFonts w:hint="eastAsia" w:ascii="Times New Roman" w:hAnsi="Times New Roman" w:eastAsia="仿宋_GB2312"/>
          <w:sz w:val="32"/>
          <w:szCs w:val="32"/>
          <w:lang w:val="en-US" w:eastAsia="zh-CN"/>
        </w:rPr>
        <w:t>5000万元及</w:t>
      </w:r>
      <w:r>
        <w:rPr>
          <w:rFonts w:hint="eastAsia" w:ascii="仿宋_GB2312" w:hAnsi="Times New Roman" w:eastAsia="仿宋_GB2312"/>
          <w:sz w:val="32"/>
          <w:szCs w:val="32"/>
        </w:rPr>
        <w:t>以上；</w:t>
      </w:r>
    </w:p>
    <w:p w14:paraId="1FF0791D">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rPr>
      </w:pPr>
      <w:r>
        <w:rPr>
          <w:rFonts w:ascii="Times New Roman" w:hAnsi="Times New Roman" w:eastAsia="仿宋_GB2312"/>
          <w:sz w:val="32"/>
          <w:szCs w:val="36"/>
        </w:rPr>
        <w:t>2</w:t>
      </w:r>
      <w:r>
        <w:rPr>
          <w:rFonts w:hint="eastAsia" w:ascii="仿宋_GB2312" w:hAnsi="Times New Roman" w:eastAsia="仿宋_GB2312"/>
          <w:sz w:val="32"/>
          <w:szCs w:val="32"/>
          <w:lang w:val="en-US" w:eastAsia="zh-CN"/>
        </w:rPr>
        <w:t>.收到报名回执的企业需在5个工作日内缴纳诚信保证金100万元；</w:t>
      </w:r>
    </w:p>
    <w:p w14:paraId="7DE4FC23">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lang w:eastAsia="zh-CN"/>
        </w:rPr>
        <w:t>具备</w:t>
      </w:r>
      <w:r>
        <w:rPr>
          <w:rFonts w:hint="eastAsia" w:ascii="仿宋_GB2312" w:hAnsi="Times New Roman" w:eastAsia="仿宋_GB2312"/>
          <w:sz w:val="32"/>
          <w:szCs w:val="32"/>
        </w:rPr>
        <w:t>碳中和应用场景设计搭建能力，负责碳减排量（包括但不限于CCER、湘林碳票等）在通道县乃至全国范围内的消纳抵消机制建设；</w:t>
      </w:r>
    </w:p>
    <w:p w14:paraId="35258A57">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有国际碳汇交易</w:t>
      </w:r>
      <w:r>
        <w:rPr>
          <w:rFonts w:hint="eastAsia" w:ascii="仿宋_GB2312" w:hAnsi="Times New Roman" w:eastAsia="仿宋_GB2312"/>
          <w:sz w:val="32"/>
          <w:szCs w:val="32"/>
          <w:lang w:eastAsia="zh-CN"/>
        </w:rPr>
        <w:t>的</w:t>
      </w:r>
      <w:r>
        <w:rPr>
          <w:rFonts w:hint="eastAsia" w:ascii="仿宋_GB2312" w:hAnsi="Times New Roman" w:eastAsia="仿宋_GB2312"/>
          <w:sz w:val="32"/>
          <w:szCs w:val="32"/>
        </w:rPr>
        <w:t>能力；</w:t>
      </w:r>
    </w:p>
    <w:p w14:paraId="095B94B7">
      <w:pPr>
        <w:keepNext w:val="0"/>
        <w:keepLines w:val="0"/>
        <w:pageBreakBefore w:val="0"/>
        <w:widowControl w:val="0"/>
        <w:tabs>
          <w:tab w:val="left" w:pos="2977"/>
        </w:tabs>
        <w:kinsoku/>
        <w:wordWrap/>
        <w:overflowPunct/>
        <w:topLinePunct w:val="0"/>
        <w:autoSpaceDE/>
        <w:autoSpaceDN/>
        <w:bidi w:val="0"/>
        <w:adjustRightInd w:val="0"/>
        <w:snapToGrid w:val="0"/>
        <w:spacing w:line="560" w:lineRule="exact"/>
        <w:ind w:firstLine="640" w:firstLineChars="200"/>
        <w:rPr>
          <w:rFonts w:hint="eastAsia" w:ascii="仿宋_GB2312"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应具备国家批准从事林业碳汇项目开发的相关资格。</w:t>
      </w:r>
    </w:p>
    <w:p w14:paraId="2933F426">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lang w:eastAsia="zh-CN"/>
        </w:rPr>
        <w:t>五</w:t>
      </w:r>
      <w:r>
        <w:rPr>
          <w:rFonts w:ascii="Times New Roman" w:hAnsi="Times New Roman" w:eastAsia="黑体"/>
          <w:bCs/>
          <w:sz w:val="32"/>
          <w:szCs w:val="32"/>
        </w:rPr>
        <w:t>、主要优选条件</w:t>
      </w:r>
    </w:p>
    <w:p w14:paraId="71FA97BA">
      <w:pPr>
        <w:keepNext w:val="0"/>
        <w:keepLines w:val="0"/>
        <w:pageBreakBefore w:val="0"/>
        <w:widowControl w:val="0"/>
        <w:kinsoku/>
        <w:wordWrap/>
        <w:overflowPunct/>
        <w:topLinePunct w:val="0"/>
        <w:autoSpaceDE/>
        <w:autoSpaceDN/>
        <w:bidi w:val="0"/>
        <w:spacing w:line="560" w:lineRule="exact"/>
        <w:ind w:firstLine="640" w:firstLineChars="200"/>
        <w:textAlignment w:val="baseline"/>
        <w:rPr>
          <w:rFonts w:hint="eastAsia" w:ascii="仿宋_GB2312" w:hAnsi="Times New Roman" w:eastAsia="仿宋_GB2312"/>
          <w:sz w:val="32"/>
          <w:szCs w:val="32"/>
        </w:rPr>
      </w:pPr>
      <w:r>
        <w:rPr>
          <w:rFonts w:ascii="Times New Roman" w:hAnsi="Times New Roman" w:eastAsia="仿宋_GB2312"/>
          <w:sz w:val="32"/>
          <w:szCs w:val="32"/>
        </w:rPr>
        <w:t>1</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入市交易后县政府获得交易收入的比例</w:t>
      </w:r>
      <w:r>
        <w:rPr>
          <w:rFonts w:hint="eastAsia" w:ascii="仿宋_GB2312" w:hAnsi="Times New Roman" w:eastAsia="仿宋_GB2312"/>
          <w:sz w:val="32"/>
          <w:szCs w:val="32"/>
          <w:lang w:eastAsia="zh-CN"/>
        </w:rPr>
        <w:t>（不低于</w:t>
      </w:r>
      <w:r>
        <w:rPr>
          <w:rFonts w:hint="eastAsia" w:ascii="仿宋_GB2312" w:hAnsi="Times New Roman" w:eastAsia="仿宋_GB2312"/>
          <w:sz w:val="32"/>
          <w:szCs w:val="32"/>
          <w:lang w:val="en-US" w:eastAsia="zh-CN"/>
        </w:rPr>
        <w:t>60%</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w:t>
      </w:r>
    </w:p>
    <w:p w14:paraId="4C5B7A99">
      <w:pPr>
        <w:keepNext w:val="0"/>
        <w:keepLines w:val="0"/>
        <w:pageBreakBefore w:val="0"/>
        <w:widowControl w:val="0"/>
        <w:kinsoku/>
        <w:wordWrap/>
        <w:overflowPunct/>
        <w:topLinePunct w:val="0"/>
        <w:autoSpaceDE/>
        <w:autoSpaceDN/>
        <w:bidi w:val="0"/>
        <w:spacing w:line="560" w:lineRule="exact"/>
        <w:ind w:firstLine="640" w:firstLineChars="200"/>
        <w:textAlignment w:val="baseline"/>
        <w:rPr>
          <w:rFonts w:hint="eastAsia" w:ascii="仿宋_GB2312" w:hAnsi="Times New Roman" w:eastAsia="仿宋_GB2312"/>
          <w:sz w:val="32"/>
          <w:szCs w:val="32"/>
        </w:rPr>
      </w:pPr>
      <w:r>
        <w:rPr>
          <w:rFonts w:ascii="Times New Roman" w:hAnsi="Times New Roman" w:eastAsia="仿宋_GB2312"/>
          <w:sz w:val="32"/>
          <w:szCs w:val="32"/>
        </w:rPr>
        <w:t>2</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前期的开发成本、开发费用及分担承诺情况；</w:t>
      </w:r>
    </w:p>
    <w:p w14:paraId="42B6304B">
      <w:pPr>
        <w:keepNext w:val="0"/>
        <w:keepLines w:val="0"/>
        <w:pageBreakBefore w:val="0"/>
        <w:widowControl w:val="0"/>
        <w:kinsoku/>
        <w:wordWrap/>
        <w:overflowPunct/>
        <w:topLinePunct w:val="0"/>
        <w:autoSpaceDE/>
        <w:autoSpaceDN/>
        <w:bidi w:val="0"/>
        <w:spacing w:line="560" w:lineRule="exact"/>
        <w:ind w:firstLine="640" w:firstLineChars="200"/>
        <w:textAlignment w:val="baseline"/>
        <w:rPr>
          <w:rFonts w:hint="eastAsia" w:ascii="仿宋_GB2312" w:hAnsi="Times New Roman" w:eastAsia="仿宋_GB2312"/>
          <w:sz w:val="32"/>
          <w:szCs w:val="32"/>
        </w:rPr>
      </w:pPr>
      <w:r>
        <w:rPr>
          <w:rFonts w:ascii="Times New Roman" w:hAnsi="Times New Roman" w:eastAsia="仿宋_GB2312"/>
          <w:sz w:val="32"/>
          <w:szCs w:val="32"/>
        </w:rPr>
        <w:t>3</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开发风险及风险化解措施和风险责任承担情况；</w:t>
      </w:r>
    </w:p>
    <w:p w14:paraId="3BFE2682">
      <w:pPr>
        <w:keepNext w:val="0"/>
        <w:keepLines w:val="0"/>
        <w:pageBreakBefore w:val="0"/>
        <w:widowControl w:val="0"/>
        <w:kinsoku/>
        <w:wordWrap/>
        <w:overflowPunct/>
        <w:topLinePunct w:val="0"/>
        <w:autoSpaceDE/>
        <w:autoSpaceDN/>
        <w:bidi w:val="0"/>
        <w:spacing w:line="560" w:lineRule="exact"/>
        <w:ind w:firstLine="640" w:firstLineChars="200"/>
        <w:textAlignment w:val="baseline"/>
        <w:rPr>
          <w:rFonts w:hint="eastAsia" w:ascii="仿宋_GB2312" w:hAnsi="Times New Roman" w:eastAsia="仿宋_GB2312"/>
          <w:sz w:val="32"/>
          <w:szCs w:val="32"/>
        </w:rPr>
      </w:pPr>
      <w:r>
        <w:rPr>
          <w:rFonts w:ascii="Times New Roman" w:hAnsi="Times New Roman" w:eastAsia="仿宋_GB2312"/>
          <w:sz w:val="32"/>
          <w:szCs w:val="32"/>
        </w:rPr>
        <w:t>4</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公司注册、信用、市场运营实绩及履约保证情况等。</w:t>
      </w:r>
    </w:p>
    <w:p w14:paraId="009FA788">
      <w:pPr>
        <w:keepNext w:val="0"/>
        <w:keepLines w:val="0"/>
        <w:pageBreakBefore w:val="0"/>
        <w:widowControl w:val="0"/>
        <w:kinsoku/>
        <w:wordWrap/>
        <w:overflowPunct/>
        <w:topLinePunct w:val="0"/>
        <w:autoSpaceDE/>
        <w:autoSpaceDN/>
        <w:bidi w:val="0"/>
        <w:spacing w:line="560" w:lineRule="exact"/>
        <w:ind w:firstLine="640" w:firstLineChars="200"/>
        <w:textAlignment w:val="baseline"/>
        <w:rPr>
          <w:rFonts w:ascii="Times New Roman" w:hAnsi="Times New Roman" w:eastAsia="黑体"/>
          <w:bCs/>
          <w:sz w:val="32"/>
          <w:szCs w:val="32"/>
        </w:rPr>
      </w:pPr>
      <w:r>
        <w:rPr>
          <w:rFonts w:hint="eastAsia" w:ascii="Times New Roman" w:hAnsi="Times New Roman" w:eastAsia="黑体"/>
          <w:bCs/>
          <w:sz w:val="32"/>
          <w:szCs w:val="32"/>
          <w:lang w:eastAsia="zh-CN"/>
        </w:rPr>
        <w:t>六</w:t>
      </w:r>
      <w:r>
        <w:rPr>
          <w:rFonts w:ascii="Times New Roman" w:hAnsi="Times New Roman" w:eastAsia="黑体"/>
          <w:bCs/>
          <w:sz w:val="32"/>
          <w:szCs w:val="32"/>
        </w:rPr>
        <w:t>、报名时间、方式、地点及所需相关资料</w:t>
      </w:r>
    </w:p>
    <w:p w14:paraId="2BD8497E">
      <w:pPr>
        <w:keepNext w:val="0"/>
        <w:keepLines w:val="0"/>
        <w:pageBreakBefore w:val="0"/>
        <w:widowControl w:val="0"/>
        <w:kinsoku/>
        <w:wordWrap/>
        <w:overflowPunct/>
        <w:topLinePunct w:val="0"/>
        <w:autoSpaceDE/>
        <w:autoSpaceDN/>
        <w:bidi w:val="0"/>
        <w:spacing w:line="560" w:lineRule="exact"/>
        <w:ind w:firstLine="643" w:firstLineChars="200"/>
        <w:textAlignment w:val="baseline"/>
        <w:rPr>
          <w:rFonts w:hint="eastAsia" w:ascii="仿宋_GB2312" w:hAnsi="Times New Roman" w:eastAsia="仿宋_GB2312"/>
          <w:kern w:val="0"/>
          <w:sz w:val="32"/>
          <w:szCs w:val="32"/>
        </w:rPr>
      </w:pPr>
      <w:r>
        <w:rPr>
          <w:rFonts w:ascii="Times New Roman" w:hAnsi="Times New Roman" w:eastAsia="楷体_GB2312"/>
          <w:b/>
          <w:bCs/>
          <w:sz w:val="32"/>
          <w:szCs w:val="32"/>
        </w:rPr>
        <w:t>（一）报名时间：</w:t>
      </w:r>
      <w:r>
        <w:rPr>
          <w:rFonts w:ascii="Times New Roman" w:hAnsi="Times New Roman" w:eastAsia="仿宋_GB2312"/>
          <w:color w:val="auto"/>
          <w:sz w:val="32"/>
          <w:szCs w:val="32"/>
        </w:rPr>
        <w:t>2025</w:t>
      </w:r>
      <w:r>
        <w:rPr>
          <w:rFonts w:hint="eastAsia" w:ascii="仿宋_GB2312" w:hAnsi="Times New Roman" w:eastAsia="仿宋_GB2312"/>
          <w:color w:val="auto"/>
          <w:sz w:val="32"/>
          <w:szCs w:val="32"/>
        </w:rPr>
        <w:t>年</w:t>
      </w:r>
      <w:r>
        <w:rPr>
          <w:rFonts w:hint="eastAsia" w:ascii="Times New Roman" w:hAnsi="Times New Roman" w:eastAsia="仿宋_GB2312"/>
          <w:color w:val="auto"/>
          <w:sz w:val="32"/>
          <w:szCs w:val="32"/>
          <w:lang w:val="en-US" w:eastAsia="zh-CN"/>
        </w:rPr>
        <w:t>8</w:t>
      </w:r>
      <w:r>
        <w:rPr>
          <w:rFonts w:hint="eastAsia" w:ascii="仿宋_GB2312" w:hAnsi="Times New Roman" w:eastAsia="仿宋_GB2312"/>
          <w:color w:val="auto"/>
          <w:sz w:val="32"/>
          <w:szCs w:val="32"/>
        </w:rPr>
        <w:t>月</w:t>
      </w:r>
      <w:r>
        <w:rPr>
          <w:rFonts w:hint="eastAsia" w:ascii="Times New Roman" w:hAnsi="Times New Roman" w:eastAsia="仿宋_GB2312"/>
          <w:color w:val="auto"/>
          <w:sz w:val="32"/>
          <w:szCs w:val="32"/>
          <w:lang w:val="en-US" w:eastAsia="zh-CN"/>
        </w:rPr>
        <w:t>5</w:t>
      </w:r>
      <w:r>
        <w:rPr>
          <w:rFonts w:hint="eastAsia" w:ascii="仿宋_GB2312" w:hAnsi="Times New Roman" w:eastAsia="仿宋_GB2312"/>
          <w:color w:val="auto"/>
          <w:sz w:val="32"/>
          <w:szCs w:val="32"/>
        </w:rPr>
        <w:t>日至</w:t>
      </w:r>
      <w:r>
        <w:rPr>
          <w:rFonts w:ascii="Times New Roman" w:hAnsi="Times New Roman" w:eastAsia="仿宋_GB2312"/>
          <w:color w:val="auto"/>
          <w:sz w:val="32"/>
          <w:szCs w:val="32"/>
        </w:rPr>
        <w:t>2025</w:t>
      </w:r>
      <w:r>
        <w:rPr>
          <w:rFonts w:hint="eastAsia" w:ascii="仿宋_GB2312" w:hAnsi="Times New Roman" w:eastAsia="仿宋_GB2312"/>
          <w:color w:val="auto"/>
          <w:sz w:val="32"/>
          <w:szCs w:val="32"/>
        </w:rPr>
        <w:t>年</w:t>
      </w:r>
      <w:r>
        <w:rPr>
          <w:rFonts w:hint="eastAsia" w:ascii="Times New Roman" w:hAnsi="Times New Roman" w:eastAsia="仿宋_GB2312"/>
          <w:color w:val="auto"/>
          <w:sz w:val="32"/>
          <w:szCs w:val="32"/>
          <w:lang w:val="en-US" w:eastAsia="zh-CN"/>
        </w:rPr>
        <w:t>8</w:t>
      </w:r>
      <w:r>
        <w:rPr>
          <w:rFonts w:hint="eastAsia" w:ascii="仿宋_GB2312" w:hAnsi="Times New Roman" w:eastAsia="仿宋_GB2312"/>
          <w:color w:val="auto"/>
          <w:sz w:val="32"/>
          <w:szCs w:val="32"/>
        </w:rPr>
        <w:t>月</w:t>
      </w:r>
      <w:r>
        <w:rPr>
          <w:rFonts w:hint="eastAsia" w:ascii="Times New Roman" w:hAnsi="Times New Roman" w:eastAsia="仿宋_GB2312"/>
          <w:color w:val="auto"/>
          <w:sz w:val="32"/>
          <w:szCs w:val="32"/>
          <w:lang w:val="en-US" w:eastAsia="zh-CN"/>
        </w:rPr>
        <w:t>31</w:t>
      </w:r>
      <w:r>
        <w:rPr>
          <w:rFonts w:hint="eastAsia" w:ascii="仿宋_GB2312" w:hAnsi="Times New Roman" w:eastAsia="仿宋_GB2312"/>
          <w:color w:val="auto"/>
          <w:sz w:val="32"/>
          <w:szCs w:val="32"/>
        </w:rPr>
        <w:t>日下午</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8</w:t>
      </w:r>
      <w:r>
        <w:rPr>
          <w:rFonts w:hint="eastAsia" w:ascii="仿宋_GB2312" w:hAnsi="Times New Roman" w:eastAsia="仿宋_GB2312"/>
          <w:color w:val="auto"/>
          <w:sz w:val="32"/>
          <w:szCs w:val="32"/>
        </w:rPr>
        <w:t>时</w:t>
      </w:r>
      <w:r>
        <w:rPr>
          <w:rFonts w:hint="eastAsia" w:ascii="Times New Roman" w:hAnsi="Times New Roman" w:eastAsia="仿宋_GB2312"/>
          <w:color w:val="auto"/>
          <w:sz w:val="32"/>
          <w:szCs w:val="32"/>
          <w:lang w:val="en-US" w:eastAsia="zh-CN"/>
        </w:rPr>
        <w:t>0</w:t>
      </w:r>
      <w:r>
        <w:rPr>
          <w:rFonts w:ascii="Times New Roman" w:hAnsi="Times New Roman" w:eastAsia="仿宋_GB2312"/>
          <w:color w:val="auto"/>
          <w:sz w:val="32"/>
          <w:szCs w:val="32"/>
        </w:rPr>
        <w:t>0</w:t>
      </w:r>
      <w:r>
        <w:rPr>
          <w:rFonts w:hint="eastAsia" w:ascii="仿宋_GB2312" w:hAnsi="Times New Roman" w:eastAsia="仿宋_GB2312"/>
          <w:color w:val="auto"/>
          <w:sz w:val="32"/>
          <w:szCs w:val="32"/>
        </w:rPr>
        <w:t>分</w:t>
      </w:r>
      <w:r>
        <w:rPr>
          <w:rFonts w:hint="eastAsia" w:ascii="仿宋_GB2312" w:hAnsi="Times New Roman" w:eastAsia="仿宋_GB2312"/>
          <w:color w:val="auto"/>
          <w:kern w:val="0"/>
          <w:sz w:val="32"/>
          <w:szCs w:val="32"/>
        </w:rPr>
        <w:t>止。</w:t>
      </w:r>
    </w:p>
    <w:p w14:paraId="497E0731">
      <w:pPr>
        <w:keepNext w:val="0"/>
        <w:keepLines w:val="0"/>
        <w:pageBreakBefore w:val="0"/>
        <w:widowControl w:val="0"/>
        <w:kinsoku/>
        <w:wordWrap/>
        <w:overflowPunct/>
        <w:topLinePunct w:val="0"/>
        <w:autoSpaceDE/>
        <w:autoSpaceDN/>
        <w:bidi w:val="0"/>
        <w:spacing w:line="560" w:lineRule="exact"/>
        <w:ind w:firstLine="643" w:firstLineChars="200"/>
        <w:textAlignment w:val="baseline"/>
        <w:rPr>
          <w:rFonts w:hint="eastAsia" w:ascii="仿宋_GB2312" w:hAnsi="Times New Roman" w:eastAsia="仿宋_GB2312"/>
          <w:spacing w:val="-6"/>
          <w:kern w:val="0"/>
          <w:sz w:val="32"/>
          <w:szCs w:val="32"/>
        </w:rPr>
      </w:pPr>
      <w:r>
        <w:rPr>
          <w:rFonts w:ascii="Times New Roman" w:hAnsi="Times New Roman" w:eastAsia="楷体_GB2312"/>
          <w:b/>
          <w:bCs/>
          <w:sz w:val="32"/>
          <w:szCs w:val="32"/>
        </w:rPr>
        <w:t>（二）报名方式：</w:t>
      </w:r>
      <w:r>
        <w:rPr>
          <w:rFonts w:hint="eastAsia" w:ascii="仿宋_GB2312" w:hAnsi="Times New Roman" w:eastAsia="仿宋_GB2312"/>
          <w:spacing w:val="-6"/>
          <w:sz w:val="32"/>
          <w:szCs w:val="32"/>
        </w:rPr>
        <w:t>企业法人或委托人</w:t>
      </w:r>
      <w:r>
        <w:rPr>
          <w:rFonts w:hint="eastAsia" w:ascii="仿宋_GB2312" w:hAnsi="Times New Roman" w:eastAsia="仿宋_GB2312"/>
          <w:spacing w:val="-6"/>
          <w:kern w:val="0"/>
          <w:sz w:val="32"/>
          <w:szCs w:val="32"/>
        </w:rPr>
        <w:t>现场报名，逾</w:t>
      </w:r>
      <w:r>
        <w:rPr>
          <w:rFonts w:hint="eastAsia" w:ascii="仿宋_GB2312" w:hAnsi="Times New Roman" w:eastAsia="仿宋_GB2312"/>
          <w:spacing w:val="-6"/>
          <w:sz w:val="32"/>
          <w:szCs w:val="32"/>
        </w:rPr>
        <w:t>期不予受理。</w:t>
      </w:r>
    </w:p>
    <w:p w14:paraId="6A46BE72">
      <w:pPr>
        <w:keepNext w:val="0"/>
        <w:keepLines w:val="0"/>
        <w:pageBreakBefore w:val="0"/>
        <w:widowControl w:val="0"/>
        <w:kinsoku/>
        <w:wordWrap/>
        <w:overflowPunct/>
        <w:topLinePunct w:val="0"/>
        <w:autoSpaceDE/>
        <w:autoSpaceDN/>
        <w:bidi w:val="0"/>
        <w:spacing w:line="560" w:lineRule="exact"/>
        <w:ind w:firstLine="643" w:firstLineChars="200"/>
        <w:textAlignment w:val="baseline"/>
        <w:rPr>
          <w:rFonts w:hint="eastAsia" w:ascii="仿宋_GB2312" w:hAnsi="Times New Roman" w:eastAsia="仿宋_GB2312"/>
          <w:sz w:val="32"/>
          <w:szCs w:val="32"/>
        </w:rPr>
      </w:pPr>
      <w:r>
        <w:rPr>
          <w:rFonts w:ascii="Times New Roman" w:hAnsi="Times New Roman" w:eastAsia="楷体_GB2312"/>
          <w:b/>
          <w:bCs/>
          <w:sz w:val="32"/>
          <w:szCs w:val="32"/>
        </w:rPr>
        <w:t>（三）报名地点：</w:t>
      </w:r>
      <w:r>
        <w:rPr>
          <w:rFonts w:hint="eastAsia" w:ascii="仿宋_GB2312" w:hAnsi="Times New Roman" w:eastAsia="仿宋_GB2312"/>
          <w:spacing w:val="-6"/>
          <w:sz w:val="32"/>
          <w:szCs w:val="32"/>
        </w:rPr>
        <w:t>通道侗族自治县双江镇黄柏村工业园经济大楼三楼308室，联系人：谢女士</w:t>
      </w:r>
      <w:r>
        <w:rPr>
          <w:rFonts w:hint="eastAsia" w:ascii="仿宋_GB2312" w:hAnsi="Times New Roman" w:eastAsia="仿宋_GB2312"/>
          <w:spacing w:val="-6"/>
          <w:sz w:val="32"/>
          <w:szCs w:val="32"/>
          <w:lang w:val="en-US" w:eastAsia="zh-CN"/>
        </w:rPr>
        <w:t xml:space="preserve"> 18174556767</w:t>
      </w:r>
      <w:r>
        <w:rPr>
          <w:rFonts w:hint="eastAsia" w:ascii="仿宋_GB2312" w:hAnsi="Times New Roman" w:eastAsia="仿宋_GB2312"/>
          <w:spacing w:val="-6"/>
          <w:sz w:val="32"/>
          <w:szCs w:val="32"/>
        </w:rPr>
        <w:t>。</w:t>
      </w:r>
    </w:p>
    <w:p w14:paraId="0E9B3131">
      <w:pPr>
        <w:keepNext w:val="0"/>
        <w:keepLines w:val="0"/>
        <w:pageBreakBefore w:val="0"/>
        <w:widowControl w:val="0"/>
        <w:kinsoku/>
        <w:wordWrap/>
        <w:overflowPunct/>
        <w:topLinePunct w:val="0"/>
        <w:autoSpaceDE/>
        <w:autoSpaceDN/>
        <w:bidi w:val="0"/>
        <w:spacing w:line="560" w:lineRule="exact"/>
        <w:ind w:firstLine="643" w:firstLineChars="200"/>
        <w:textAlignment w:val="baseline"/>
        <w:rPr>
          <w:rFonts w:ascii="Times New Roman" w:hAnsi="Times New Roman" w:eastAsia="楷体_GB2312"/>
          <w:b/>
          <w:bCs/>
          <w:sz w:val="32"/>
          <w:szCs w:val="32"/>
        </w:rPr>
      </w:pPr>
      <w:r>
        <w:rPr>
          <w:rFonts w:ascii="Times New Roman" w:hAnsi="Times New Roman" w:eastAsia="楷体_GB2312"/>
          <w:b/>
          <w:bCs/>
          <w:sz w:val="32"/>
          <w:szCs w:val="32"/>
        </w:rPr>
        <w:t>（四）报名时需递交的资料：</w:t>
      </w:r>
    </w:p>
    <w:p w14:paraId="4E3D0824">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rPr>
      </w:pPr>
      <w:r>
        <w:rPr>
          <w:rFonts w:ascii="Times New Roman" w:hAnsi="Times New Roman" w:eastAsia="仿宋_GB2312"/>
          <w:sz w:val="32"/>
          <w:szCs w:val="32"/>
        </w:rPr>
        <w:t>1</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项目实施初步方案（密封并加盖本公司骑缝章）</w:t>
      </w:r>
      <w:r>
        <w:rPr>
          <w:rFonts w:hint="eastAsia" w:ascii="Times New Roman" w:hAnsi="Times New Roman" w:eastAsia="仿宋_GB2312"/>
          <w:sz w:val="32"/>
          <w:szCs w:val="32"/>
          <w:lang w:val="en-US" w:eastAsia="zh-CN"/>
        </w:rPr>
        <w:t>3</w:t>
      </w:r>
      <w:r>
        <w:rPr>
          <w:rFonts w:hint="eastAsia" w:ascii="仿宋_GB2312" w:hAnsi="Times New Roman" w:eastAsia="仿宋_GB2312"/>
          <w:sz w:val="32"/>
          <w:szCs w:val="32"/>
        </w:rPr>
        <w:t>套，方案应特别注明：</w:t>
      </w:r>
    </w:p>
    <w:p w14:paraId="738C1B81">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b/>
          <w:bCs/>
          <w:sz w:val="32"/>
          <w:szCs w:val="32"/>
        </w:rPr>
      </w:pPr>
      <w:r>
        <w:rPr>
          <w:rFonts w:hint="eastAsia" w:ascii="仿宋_GB2312" w:hAnsi="Times New Roman" w:eastAsia="仿宋_GB2312"/>
          <w:sz w:val="32"/>
          <w:szCs w:val="32"/>
        </w:rPr>
        <w:t>（</w:t>
      </w:r>
      <w:r>
        <w:rPr>
          <w:rFonts w:ascii="Times New Roman" w:hAnsi="Times New Roman" w:eastAsia="仿宋_GB2312"/>
          <w:sz w:val="32"/>
          <w:szCs w:val="32"/>
        </w:rPr>
        <w:t>1</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同意正式签订合同后，根据开发规模</w:t>
      </w:r>
      <w:r>
        <w:rPr>
          <w:rFonts w:hint="eastAsia" w:ascii="仿宋_GB2312" w:hAnsi="Times New Roman" w:eastAsia="仿宋_GB2312"/>
          <w:sz w:val="32"/>
          <w:szCs w:val="32"/>
        </w:rPr>
        <w:t>交纳林业碳汇开发项目预付款的承诺情况；</w:t>
      </w:r>
    </w:p>
    <w:p w14:paraId="48D51BCA">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Times New Roman" w:hAnsi="Times New Roman" w:eastAsia="仿宋_GB2312"/>
          <w:sz w:val="32"/>
          <w:szCs w:val="32"/>
        </w:rPr>
        <w:t>2</w:t>
      </w:r>
      <w:r>
        <w:rPr>
          <w:rFonts w:hint="eastAsia" w:ascii="仿宋_GB2312" w:hAnsi="Times New Roman" w:eastAsia="仿宋_GB2312"/>
          <w:sz w:val="32"/>
          <w:szCs w:val="32"/>
        </w:rPr>
        <w:t>）交纳履约保证金的承诺情况；</w:t>
      </w:r>
    </w:p>
    <w:p w14:paraId="17291962">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Times New Roman" w:hAnsi="Times New Roman" w:eastAsia="仿宋_GB2312"/>
          <w:sz w:val="32"/>
          <w:szCs w:val="32"/>
        </w:rPr>
        <w:t>3</w:t>
      </w:r>
      <w:r>
        <w:rPr>
          <w:rFonts w:hint="eastAsia" w:ascii="仿宋_GB2312" w:hAnsi="Times New Roman" w:eastAsia="仿宋_GB2312"/>
          <w:sz w:val="32"/>
          <w:szCs w:val="32"/>
        </w:rPr>
        <w:t>）为</w:t>
      </w:r>
      <w:r>
        <w:rPr>
          <w:rFonts w:hint="eastAsia" w:ascii="仿宋_GB2312" w:hAnsi="Times New Roman" w:eastAsia="仿宋_GB2312"/>
          <w:sz w:val="32"/>
          <w:szCs w:val="32"/>
          <w:lang w:eastAsia="zh-CN"/>
        </w:rPr>
        <w:t>通道侗族自治县</w:t>
      </w:r>
      <w:r>
        <w:rPr>
          <w:rFonts w:hint="eastAsia" w:ascii="仿宋_GB2312" w:hAnsi="Times New Roman" w:eastAsia="仿宋_GB2312"/>
          <w:sz w:val="32"/>
          <w:szCs w:val="32"/>
        </w:rPr>
        <w:t>免费</w:t>
      </w:r>
      <w:r>
        <w:rPr>
          <w:rFonts w:hint="eastAsia" w:ascii="仿宋_GB2312" w:hAnsi="Times New Roman" w:eastAsia="仿宋_GB2312"/>
          <w:sz w:val="32"/>
          <w:szCs w:val="32"/>
          <w:lang w:eastAsia="zh-CN"/>
        </w:rPr>
        <w:t>设计搭建</w:t>
      </w:r>
      <w:r>
        <w:rPr>
          <w:rFonts w:hint="eastAsia" w:ascii="仿宋_GB2312" w:hAnsi="Times New Roman" w:eastAsia="仿宋_GB2312"/>
          <w:sz w:val="32"/>
          <w:szCs w:val="32"/>
        </w:rPr>
        <w:t>碳中和</w:t>
      </w:r>
      <w:r>
        <w:rPr>
          <w:rFonts w:hint="eastAsia" w:ascii="仿宋_GB2312" w:hAnsi="Times New Roman" w:eastAsia="仿宋_GB2312"/>
          <w:sz w:val="32"/>
          <w:szCs w:val="32"/>
          <w:lang w:eastAsia="zh-CN"/>
        </w:rPr>
        <w:t>应用场景</w:t>
      </w:r>
      <w:r>
        <w:rPr>
          <w:rFonts w:hint="eastAsia" w:ascii="仿宋_GB2312" w:hAnsi="Times New Roman" w:eastAsia="仿宋_GB2312"/>
          <w:sz w:val="32"/>
          <w:szCs w:val="32"/>
        </w:rPr>
        <w:t>情况；</w:t>
      </w:r>
    </w:p>
    <w:p w14:paraId="1008D96E">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Times New Roman" w:hAnsi="Times New Roman" w:eastAsia="仿宋_GB2312"/>
          <w:sz w:val="32"/>
          <w:szCs w:val="32"/>
        </w:rPr>
        <w:t>4</w:t>
      </w:r>
      <w:r>
        <w:rPr>
          <w:rFonts w:hint="eastAsia" w:ascii="仿宋_GB2312" w:hAnsi="Times New Roman" w:eastAsia="仿宋_GB2312"/>
          <w:sz w:val="32"/>
          <w:szCs w:val="32"/>
        </w:rPr>
        <w:t>）交纳税收和登记注册全资子公司的承诺情况；</w:t>
      </w:r>
    </w:p>
    <w:p w14:paraId="583F07AD">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rPr>
      </w:pPr>
      <w:r>
        <w:rPr>
          <w:rFonts w:ascii="Times New Roman" w:hAnsi="Times New Roman" w:eastAsia="仿宋_GB2312"/>
          <w:sz w:val="32"/>
          <w:szCs w:val="32"/>
        </w:rPr>
        <w:t>2</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企业营业执照、资质证书、企业信用等级证明；</w:t>
      </w:r>
    </w:p>
    <w:p w14:paraId="6F8871DF">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rPr>
      </w:pPr>
      <w:r>
        <w:rPr>
          <w:rFonts w:ascii="Times New Roman" w:hAnsi="Times New Roman" w:eastAsia="仿宋_GB2312"/>
          <w:sz w:val="32"/>
          <w:szCs w:val="32"/>
        </w:rPr>
        <w:t>3</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法人代表身份证明或委托授权书；</w:t>
      </w:r>
    </w:p>
    <w:p w14:paraId="384DC7B2">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rPr>
      </w:pPr>
      <w:r>
        <w:rPr>
          <w:rFonts w:ascii="Times New Roman" w:hAnsi="Times New Roman" w:eastAsia="仿宋_GB2312"/>
          <w:sz w:val="32"/>
          <w:szCs w:val="32"/>
        </w:rPr>
        <w:t>4</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已完成林业碳汇开发项目业绩证明材料（包括但不限于：项目备案函、第三方审定核证文件、合作协议等）；</w:t>
      </w:r>
    </w:p>
    <w:p w14:paraId="3D815C2D">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lang w:eastAsia="zh-CN"/>
        </w:rPr>
      </w:pPr>
      <w:r>
        <w:rPr>
          <w:rFonts w:ascii="Times New Roman" w:hAnsi="Times New Roman" w:eastAsia="仿宋_GB2312"/>
          <w:sz w:val="32"/>
          <w:szCs w:val="32"/>
        </w:rPr>
        <w:t>5</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企业无境外资金的证明材料或承诺书</w:t>
      </w:r>
      <w:r>
        <w:rPr>
          <w:rFonts w:hint="eastAsia" w:ascii="仿宋_GB2312" w:hAnsi="Times New Roman" w:eastAsia="仿宋_GB2312"/>
          <w:sz w:val="32"/>
          <w:szCs w:val="32"/>
          <w:lang w:eastAsia="zh-CN"/>
        </w:rPr>
        <w:t>；</w:t>
      </w:r>
    </w:p>
    <w:p w14:paraId="776B8BA6">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其他相关材料</w:t>
      </w:r>
      <w:r>
        <w:rPr>
          <w:rFonts w:hint="eastAsia" w:ascii="仿宋_GB2312" w:hAnsi="Times New Roman" w:eastAsia="仿宋_GB2312"/>
          <w:sz w:val="32"/>
          <w:szCs w:val="32"/>
          <w:lang w:eastAsia="zh-CN"/>
        </w:rPr>
        <w:t>（如：是否同意以在通道侗族自治县注册的公司作为项目开发主体）</w:t>
      </w:r>
      <w:r>
        <w:rPr>
          <w:rFonts w:hint="eastAsia" w:ascii="仿宋_GB2312" w:hAnsi="Times New Roman" w:eastAsia="仿宋_GB2312"/>
          <w:sz w:val="32"/>
          <w:szCs w:val="32"/>
        </w:rPr>
        <w:t>等。</w:t>
      </w:r>
    </w:p>
    <w:p w14:paraId="10A3EFD1">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拟参与优选企业所提供的相关文件证照等资料须由法人亲笔签署承诺书，对其真实性、合法性承担法律责任。</w:t>
      </w:r>
    </w:p>
    <w:p w14:paraId="13742221">
      <w:pPr>
        <w:pStyle w:val="5"/>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七</w:t>
      </w:r>
      <w:r>
        <w:rPr>
          <w:rFonts w:ascii="Times New Roman" w:hAnsi="Times New Roman" w:eastAsia="黑体"/>
          <w:sz w:val="32"/>
          <w:szCs w:val="32"/>
        </w:rPr>
        <w:t>、优选程序</w:t>
      </w:r>
    </w:p>
    <w:p w14:paraId="3E2DEFFD">
      <w:pPr>
        <w:keepNext w:val="0"/>
        <w:keepLines w:val="0"/>
        <w:pageBreakBefore w:val="0"/>
        <w:widowControl w:val="0"/>
        <w:kinsoku/>
        <w:wordWrap/>
        <w:overflowPunct/>
        <w:topLinePunct w:val="0"/>
        <w:autoSpaceDE/>
        <w:autoSpaceDN/>
        <w:bidi w:val="0"/>
        <w:spacing w:line="560" w:lineRule="exac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1.企业在报名地点填写通道侗族自治县林业碳汇开发项目优选招商报名表，获得林业碳汇开发项目报名回执后视为报名成功；</w:t>
      </w:r>
    </w:p>
    <w:p w14:paraId="3EE2FFCC">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lang w:eastAsia="zh-CN"/>
        </w:rPr>
      </w:pPr>
      <w:r>
        <w:rPr>
          <w:rFonts w:hint="eastAsia" w:ascii="Times New Roman" w:hAnsi="Times New Roman" w:eastAsia="仿宋_GB2312"/>
          <w:sz w:val="32"/>
          <w:szCs w:val="32"/>
          <w:lang w:val="en-US" w:eastAsia="zh-CN"/>
        </w:rPr>
        <w:t>2.</w:t>
      </w:r>
      <w:r>
        <w:rPr>
          <w:rFonts w:hint="eastAsia" w:ascii="仿宋_GB2312" w:hAnsi="Times New Roman" w:eastAsia="仿宋_GB2312"/>
          <w:sz w:val="32"/>
          <w:szCs w:val="32"/>
        </w:rPr>
        <w:t>交纳诚信保证金。</w:t>
      </w:r>
      <w:r>
        <w:rPr>
          <w:rFonts w:hint="eastAsia" w:ascii="仿宋_GB2312" w:hAnsi="Times New Roman" w:eastAsia="仿宋_GB2312"/>
          <w:sz w:val="32"/>
          <w:szCs w:val="32"/>
          <w:lang w:eastAsia="zh-CN"/>
        </w:rPr>
        <w:t>报名</w:t>
      </w:r>
      <w:r>
        <w:rPr>
          <w:rFonts w:hint="eastAsia" w:ascii="Times New Roman" w:hAnsi="Times New Roman" w:eastAsia="仿宋_GB2312"/>
          <w:sz w:val="32"/>
          <w:szCs w:val="32"/>
          <w:lang w:val="en-US" w:eastAsia="zh-CN"/>
        </w:rPr>
        <w:t>成功</w:t>
      </w:r>
      <w:r>
        <w:rPr>
          <w:rFonts w:hint="eastAsia" w:ascii="仿宋_GB2312" w:hAnsi="Times New Roman" w:eastAsia="仿宋_GB2312"/>
          <w:sz w:val="32"/>
          <w:szCs w:val="32"/>
        </w:rPr>
        <w:t>企业须在</w:t>
      </w:r>
      <w:r>
        <w:rPr>
          <w:rFonts w:ascii="Times New Roman" w:hAnsi="Times New Roman" w:eastAsia="仿宋_GB2312"/>
          <w:sz w:val="32"/>
          <w:szCs w:val="32"/>
        </w:rPr>
        <w:t>5</w:t>
      </w:r>
      <w:r>
        <w:rPr>
          <w:rFonts w:hint="eastAsia" w:ascii="仿宋_GB2312" w:hAnsi="Times New Roman" w:eastAsia="仿宋_GB2312"/>
          <w:sz w:val="32"/>
          <w:szCs w:val="32"/>
        </w:rPr>
        <w:t>个工作日内将诚信保证金壹佰万元整（小写：￥</w:t>
      </w:r>
      <w:r>
        <w:rPr>
          <w:rFonts w:hint="eastAsia" w:ascii="Times New Roman" w:hAnsi="Times New Roman" w:eastAsia="仿宋_GB2312"/>
          <w:sz w:val="32"/>
          <w:szCs w:val="32"/>
        </w:rPr>
        <w:t>1</w:t>
      </w:r>
      <w:r>
        <w:rPr>
          <w:rFonts w:ascii="Times New Roman" w:hAnsi="Times New Roman" w:eastAsia="仿宋_GB2312"/>
          <w:sz w:val="32"/>
          <w:szCs w:val="32"/>
        </w:rPr>
        <w:t>000000</w:t>
      </w:r>
      <w:r>
        <w:rPr>
          <w:rFonts w:hint="eastAsia" w:ascii="仿宋_GB2312" w:hAnsi="Times New Roman" w:eastAsia="仿宋_GB2312"/>
          <w:sz w:val="32"/>
          <w:szCs w:val="32"/>
        </w:rPr>
        <w:t>.</w:t>
      </w:r>
      <w:r>
        <w:rPr>
          <w:rFonts w:ascii="Times New Roman" w:hAnsi="Times New Roman" w:eastAsia="仿宋_GB2312"/>
          <w:sz w:val="32"/>
          <w:szCs w:val="32"/>
        </w:rPr>
        <w:t>00</w:t>
      </w:r>
      <w:r>
        <w:rPr>
          <w:rFonts w:hint="eastAsia" w:ascii="仿宋_GB2312" w:hAnsi="Times New Roman" w:eastAsia="仿宋_GB2312"/>
          <w:sz w:val="32"/>
          <w:szCs w:val="32"/>
        </w:rPr>
        <w:t>元）人民币打入通道县人民政府指定账号（账户名：通道侗族自治县财政局代管资金专户，开户行：</w:t>
      </w:r>
      <w:r>
        <w:rPr>
          <w:rFonts w:hint="eastAsia" w:ascii="Times New Roman" w:hAnsi="Times New Roman" w:eastAsia="仿宋_GB2312"/>
          <w:sz w:val="32"/>
          <w:szCs w:val="32"/>
        </w:rPr>
        <w:t>长沙银行</w:t>
      </w:r>
      <w:r>
        <w:rPr>
          <w:rFonts w:hint="eastAsia" w:ascii="Times New Roman" w:hAnsi="Times New Roman" w:eastAsia="仿宋_GB2312"/>
          <w:sz w:val="32"/>
          <w:szCs w:val="32"/>
          <w:lang w:eastAsia="zh-CN"/>
        </w:rPr>
        <w:t>股份有限公司通道支行</w:t>
      </w:r>
      <w:r>
        <w:rPr>
          <w:rFonts w:hint="eastAsia" w:ascii="仿宋_GB2312" w:hAnsi="Times New Roman" w:eastAsia="仿宋_GB2312"/>
          <w:sz w:val="32"/>
          <w:szCs w:val="32"/>
        </w:rPr>
        <w:t>，账号：</w:t>
      </w:r>
      <w:r>
        <w:rPr>
          <w:rFonts w:hint="eastAsia" w:ascii="Times New Roman" w:hAnsi="Times New Roman" w:eastAsia="仿宋_GB2312"/>
          <w:sz w:val="32"/>
          <w:szCs w:val="32"/>
        </w:rPr>
        <w:t>810000117151000002</w:t>
      </w:r>
      <w:r>
        <w:rPr>
          <w:rFonts w:hint="eastAsia" w:ascii="仿宋_GB2312" w:hAnsi="Times New Roman" w:eastAsia="仿宋_GB2312"/>
          <w:sz w:val="32"/>
          <w:szCs w:val="32"/>
        </w:rPr>
        <w:t>），最终没有入选企业所交纳的诚信保证金在</w:t>
      </w:r>
      <w:r>
        <w:rPr>
          <w:rFonts w:ascii="Times New Roman" w:hAnsi="Times New Roman" w:eastAsia="仿宋_GB2312"/>
          <w:sz w:val="32"/>
          <w:szCs w:val="32"/>
        </w:rPr>
        <w:t>20</w:t>
      </w:r>
      <w:r>
        <w:rPr>
          <w:rFonts w:hint="eastAsia" w:ascii="仿宋_GB2312" w:hAnsi="Times New Roman" w:eastAsia="仿宋_GB2312"/>
          <w:sz w:val="32"/>
          <w:szCs w:val="32"/>
        </w:rPr>
        <w:t>个工作日内原渠道等额退还给企业，入选企业保证金自动转为合同履约保证金</w:t>
      </w:r>
      <w:r>
        <w:rPr>
          <w:rFonts w:hint="eastAsia" w:ascii="仿宋_GB2312" w:hAnsi="Times New Roman" w:eastAsia="仿宋_GB2312"/>
          <w:sz w:val="32"/>
          <w:szCs w:val="32"/>
          <w:lang w:eastAsia="zh-CN"/>
        </w:rPr>
        <w:t>；</w:t>
      </w:r>
    </w:p>
    <w:p w14:paraId="37E35652">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仿宋_GB2312" w:hAnsi="Times New Roman" w:eastAsia="仿宋_GB2312"/>
          <w:sz w:val="32"/>
          <w:szCs w:val="32"/>
        </w:rPr>
        <w:t>优选评定。组织专业人员对初步入围企业按</w:t>
      </w:r>
      <w:r>
        <w:rPr>
          <w:rFonts w:hint="eastAsia" w:ascii="仿宋_GB2312" w:hAnsi="Times New Roman" w:eastAsia="仿宋_GB2312"/>
          <w:kern w:val="0"/>
          <w:sz w:val="32"/>
          <w:szCs w:val="32"/>
          <w:lang w:eastAsia="zh-CN"/>
        </w:rPr>
        <w:t>通道侗族自治县</w:t>
      </w:r>
      <w:r>
        <w:rPr>
          <w:rFonts w:hint="eastAsia" w:ascii="仿宋_GB2312" w:hAnsi="Times New Roman" w:eastAsia="仿宋_GB2312" w:cs="Times New Roman"/>
          <w:kern w:val="0"/>
          <w:sz w:val="32"/>
          <w:szCs w:val="32"/>
          <w:lang w:val="en-US" w:eastAsia="zh-CN"/>
        </w:rPr>
        <w:t>林业碳汇开发项目招商评分表</w:t>
      </w:r>
      <w:r>
        <w:rPr>
          <w:rFonts w:hint="eastAsia" w:ascii="仿宋_GB2312" w:hAnsi="Times New Roman" w:eastAsia="仿宋_GB2312"/>
          <w:sz w:val="32"/>
          <w:szCs w:val="32"/>
        </w:rPr>
        <w:t>进行评审，并按得分排序拟定</w:t>
      </w:r>
      <w:r>
        <w:rPr>
          <w:rFonts w:ascii="Times New Roman" w:hAnsi="Times New Roman" w:eastAsia="仿宋_GB2312"/>
          <w:sz w:val="32"/>
          <w:szCs w:val="32"/>
        </w:rPr>
        <w:t>2</w:t>
      </w:r>
      <w:r>
        <w:rPr>
          <w:rFonts w:hint="eastAsia" w:ascii="仿宋_GB2312" w:hAnsi="Times New Roman" w:eastAsia="仿宋_GB2312"/>
          <w:sz w:val="32"/>
          <w:szCs w:val="32"/>
        </w:rPr>
        <w:t>家为入选考察企业</w:t>
      </w:r>
      <w:r>
        <w:rPr>
          <w:rFonts w:hint="eastAsia" w:ascii="仿宋_GB2312" w:hAnsi="Times New Roman" w:eastAsia="仿宋_GB2312"/>
          <w:sz w:val="32"/>
          <w:szCs w:val="32"/>
          <w:lang w:eastAsia="zh-CN"/>
        </w:rPr>
        <w:t>；</w:t>
      </w:r>
    </w:p>
    <w:p w14:paraId="7865AD55">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lang w:eastAsia="zh-CN"/>
        </w:rPr>
      </w:pPr>
      <w:r>
        <w:rPr>
          <w:rFonts w:hint="eastAsia" w:ascii="Times New Roman" w:hAnsi="Times New Roman" w:eastAsia="仿宋_GB2312"/>
          <w:sz w:val="32"/>
          <w:szCs w:val="32"/>
          <w:lang w:val="en-US" w:eastAsia="zh-CN"/>
        </w:rPr>
        <w:t>4</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确定合作企业。组织人员前往</w:t>
      </w:r>
      <w:r>
        <w:rPr>
          <w:rFonts w:ascii="Times New Roman" w:hAnsi="Times New Roman" w:eastAsia="仿宋_GB2312"/>
          <w:sz w:val="32"/>
          <w:szCs w:val="32"/>
        </w:rPr>
        <w:t>2</w:t>
      </w:r>
      <w:r>
        <w:rPr>
          <w:rFonts w:hint="eastAsia" w:ascii="仿宋_GB2312" w:hAnsi="Times New Roman" w:eastAsia="仿宋_GB2312"/>
          <w:sz w:val="32"/>
          <w:szCs w:val="32"/>
        </w:rPr>
        <w:t>家拟入选企业现场考察，根据考察的综合情况，最终择优确定</w:t>
      </w:r>
      <w:r>
        <w:rPr>
          <w:rFonts w:ascii="Times New Roman" w:hAnsi="Times New Roman" w:eastAsia="仿宋_GB2312"/>
          <w:sz w:val="32"/>
          <w:szCs w:val="32"/>
        </w:rPr>
        <w:t>1</w:t>
      </w:r>
      <w:r>
        <w:rPr>
          <w:rFonts w:hint="eastAsia" w:ascii="仿宋_GB2312" w:hAnsi="Times New Roman" w:eastAsia="仿宋_GB2312"/>
          <w:sz w:val="32"/>
          <w:szCs w:val="32"/>
        </w:rPr>
        <w:t>家企业合作开发本县林业碳汇项目</w:t>
      </w:r>
      <w:r>
        <w:rPr>
          <w:rFonts w:hint="eastAsia" w:ascii="仿宋_GB2312" w:hAnsi="Times New Roman" w:eastAsia="仿宋_GB2312"/>
          <w:sz w:val="32"/>
          <w:szCs w:val="32"/>
          <w:lang w:eastAsia="zh-CN"/>
        </w:rPr>
        <w:t>；</w:t>
      </w:r>
    </w:p>
    <w:p w14:paraId="32428D2D">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lang w:eastAsia="zh-CN"/>
        </w:rPr>
      </w:pPr>
      <w:r>
        <w:rPr>
          <w:rFonts w:hint="eastAsia" w:ascii="Times New Roman" w:hAnsi="Times New Roman" w:eastAsia="仿宋_GB2312"/>
          <w:sz w:val="32"/>
          <w:szCs w:val="32"/>
          <w:lang w:val="en-US" w:eastAsia="zh-CN"/>
        </w:rPr>
        <w:t>5</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入选公示。</w:t>
      </w:r>
      <w:r>
        <w:rPr>
          <w:rFonts w:hint="eastAsia" w:ascii="仿宋_GB2312" w:hAnsi="Times New Roman" w:eastAsia="仿宋_GB2312"/>
          <w:kern w:val="0"/>
          <w:sz w:val="32"/>
          <w:szCs w:val="32"/>
        </w:rPr>
        <w:t>对最终入选企业在中国采购网进行公示，公示期</w:t>
      </w:r>
      <w:r>
        <w:rPr>
          <w:rFonts w:ascii="Times New Roman" w:hAnsi="Times New Roman" w:eastAsia="仿宋_GB2312"/>
          <w:kern w:val="0"/>
          <w:sz w:val="32"/>
          <w:szCs w:val="32"/>
        </w:rPr>
        <w:t>5</w:t>
      </w:r>
      <w:r>
        <w:rPr>
          <w:rFonts w:hint="eastAsia" w:ascii="仿宋_GB2312" w:hAnsi="Times New Roman" w:eastAsia="仿宋_GB2312"/>
          <w:kern w:val="0"/>
          <w:sz w:val="32"/>
          <w:szCs w:val="32"/>
        </w:rPr>
        <w:t>个工作日</w:t>
      </w:r>
      <w:r>
        <w:rPr>
          <w:rFonts w:hint="eastAsia" w:ascii="仿宋_GB2312" w:hAnsi="Times New Roman" w:eastAsia="仿宋_GB2312"/>
          <w:kern w:val="0"/>
          <w:sz w:val="32"/>
          <w:szCs w:val="32"/>
          <w:lang w:eastAsia="zh-CN"/>
        </w:rPr>
        <w:t>；</w:t>
      </w:r>
    </w:p>
    <w:p w14:paraId="1BC22342">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签订合同。经公示无异议后，</w:t>
      </w:r>
      <w:r>
        <w:rPr>
          <w:rFonts w:hint="eastAsia" w:ascii="仿宋_GB2312" w:hAnsi="Times New Roman" w:eastAsia="仿宋_GB2312"/>
          <w:sz w:val="32"/>
          <w:szCs w:val="32"/>
          <w:lang w:eastAsia="zh-CN"/>
        </w:rPr>
        <w:t>向企业发送入选通知书，放弃或被取消入选资格的，可以递补一次。</w:t>
      </w:r>
      <w:r>
        <w:rPr>
          <w:rFonts w:hint="eastAsia" w:ascii="仿宋_GB2312" w:hAnsi="Times New Roman" w:eastAsia="仿宋_GB2312"/>
          <w:sz w:val="32"/>
          <w:szCs w:val="32"/>
        </w:rPr>
        <w:t>入选企业与</w:t>
      </w:r>
      <w:r>
        <w:rPr>
          <w:rFonts w:hint="eastAsia" w:ascii="仿宋_GB2312" w:hAnsi="Times New Roman" w:eastAsia="仿宋_GB2312"/>
          <w:sz w:val="32"/>
          <w:szCs w:val="32"/>
          <w:lang w:eastAsia="zh-CN"/>
        </w:rPr>
        <w:t>通道</w:t>
      </w:r>
      <w:r>
        <w:rPr>
          <w:rFonts w:hint="eastAsia" w:ascii="仿宋_GB2312" w:hAnsi="Times New Roman" w:eastAsia="仿宋_GB2312"/>
          <w:kern w:val="0"/>
          <w:sz w:val="32"/>
          <w:szCs w:val="32"/>
        </w:rPr>
        <w:t>通发碳汇农林发展有限公司</w:t>
      </w:r>
      <w:r>
        <w:rPr>
          <w:rFonts w:hint="eastAsia" w:ascii="仿宋_GB2312" w:hAnsi="Times New Roman" w:eastAsia="仿宋_GB2312"/>
          <w:sz w:val="32"/>
          <w:szCs w:val="32"/>
        </w:rPr>
        <w:t>签订合作开发林业碳汇正式合同</w:t>
      </w:r>
      <w:r>
        <w:rPr>
          <w:rFonts w:hint="eastAsia" w:ascii="仿宋_GB2312" w:hAnsi="Times New Roman" w:eastAsia="仿宋_GB2312"/>
          <w:sz w:val="32"/>
          <w:szCs w:val="32"/>
          <w:lang w:val="en-US" w:eastAsia="zh-CN"/>
        </w:rPr>
        <w:t>，入选企业需缴纳合同履约保证金500万元（1年内未达到合同约定开发进度的，合同履约保证金无偿捐赠给通道县）</w:t>
      </w:r>
      <w:r>
        <w:rPr>
          <w:rFonts w:hint="eastAsia" w:ascii="仿宋_GB2312" w:hAnsi="Times New Roman" w:eastAsia="仿宋_GB2312"/>
          <w:sz w:val="32"/>
          <w:szCs w:val="32"/>
        </w:rPr>
        <w:t>。</w:t>
      </w:r>
    </w:p>
    <w:p w14:paraId="0C69C911">
      <w:pPr>
        <w:keepNext w:val="0"/>
        <w:keepLines w:val="0"/>
        <w:pageBreakBefore w:val="0"/>
        <w:widowControl w:val="0"/>
        <w:kinsoku/>
        <w:wordWrap/>
        <w:overflowPunct/>
        <w:topLinePunct w:val="0"/>
        <w:autoSpaceDE/>
        <w:autoSpaceDN/>
        <w:bidi w:val="0"/>
        <w:spacing w:line="560" w:lineRule="exact"/>
        <w:textAlignment w:val="baseline"/>
        <w:rPr>
          <w:rFonts w:hint="eastAsia" w:ascii="仿宋_GB2312" w:hAnsi="Times New Roman" w:eastAsia="仿宋_GB2312"/>
          <w:kern w:val="0"/>
          <w:sz w:val="32"/>
          <w:szCs w:val="32"/>
        </w:rPr>
      </w:pPr>
    </w:p>
    <w:p w14:paraId="1D389FEF">
      <w:pPr>
        <w:keepNext w:val="0"/>
        <w:keepLines w:val="0"/>
        <w:pageBreakBefore w:val="0"/>
        <w:widowControl w:val="0"/>
        <w:kinsoku/>
        <w:wordWrap/>
        <w:overflowPunct/>
        <w:topLinePunct w:val="0"/>
        <w:autoSpaceDE/>
        <w:autoSpaceDN/>
        <w:bidi w:val="0"/>
        <w:spacing w:line="560" w:lineRule="exact"/>
        <w:ind w:left="1598" w:leftChars="304" w:hanging="960" w:hangingChars="300"/>
        <w:textAlignment w:val="baseline"/>
        <w:rPr>
          <w:rFonts w:hint="eastAsia" w:ascii="仿宋_GB2312" w:hAnsi="Times New Roman" w:eastAsia="仿宋_GB2312"/>
          <w:sz w:val="32"/>
          <w:szCs w:val="32"/>
        </w:rPr>
      </w:pPr>
      <w:r>
        <w:rPr>
          <w:rFonts w:hint="eastAsia" w:ascii="仿宋_GB2312" w:hAnsi="Times New Roman" w:eastAsia="仿宋_GB2312"/>
          <w:kern w:val="0"/>
          <w:sz w:val="32"/>
          <w:szCs w:val="32"/>
        </w:rPr>
        <w:t>附件：</w:t>
      </w:r>
      <w:r>
        <w:rPr>
          <w:rFonts w:hint="eastAsia" w:ascii="仿宋_GB2312" w:hAnsi="Times New Roman" w:eastAsia="仿宋_GB2312"/>
          <w:kern w:val="0"/>
          <w:sz w:val="32"/>
          <w:szCs w:val="32"/>
          <w:lang w:val="en-US" w:eastAsia="zh-CN"/>
        </w:rPr>
        <w:t>1-1.</w:t>
      </w:r>
      <w:r>
        <w:rPr>
          <w:rFonts w:hint="eastAsia" w:ascii="仿宋_GB2312" w:hAnsi="Times New Roman" w:eastAsia="仿宋_GB2312"/>
          <w:kern w:val="0"/>
          <w:sz w:val="32"/>
          <w:szCs w:val="32"/>
          <w:lang w:eastAsia="zh-CN"/>
        </w:rPr>
        <w:t>通道侗族自治县</w:t>
      </w:r>
      <w:r>
        <w:rPr>
          <w:rFonts w:hint="eastAsia" w:ascii="仿宋_GB2312" w:hAnsi="Times New Roman" w:eastAsia="仿宋_GB2312"/>
          <w:kern w:val="0"/>
          <w:sz w:val="32"/>
          <w:szCs w:val="32"/>
        </w:rPr>
        <w:t>林业碳汇开发项目优选招商报名表</w:t>
      </w:r>
    </w:p>
    <w:p w14:paraId="5EBB1EDC">
      <w:pPr>
        <w:spacing w:line="610" w:lineRule="exact"/>
        <w:ind w:firstLine="1600" w:firstLineChars="500"/>
        <w:rPr>
          <w:rFonts w:hint="default" w:ascii="黑体" w:hAnsi="黑体" w:eastAsia="黑体"/>
          <w:sz w:val="32"/>
          <w:szCs w:val="32"/>
          <w:lang w:val="en-US" w:eastAsia="zh-CN"/>
        </w:rPr>
      </w:pPr>
      <w:r>
        <w:rPr>
          <w:rFonts w:hint="eastAsia" w:ascii="仿宋_GB2312" w:hAnsi="Times New Roman" w:eastAsia="仿宋_GB2312" w:cs="Times New Roman"/>
          <w:kern w:val="0"/>
          <w:sz w:val="32"/>
          <w:szCs w:val="32"/>
          <w:lang w:val="en-US" w:eastAsia="zh-CN"/>
        </w:rPr>
        <w:t>1-2.</w:t>
      </w:r>
      <w:r>
        <w:rPr>
          <w:rFonts w:hint="eastAsia" w:ascii="仿宋_GB2312" w:hAnsi="Times New Roman" w:eastAsia="仿宋_GB2312"/>
          <w:kern w:val="0"/>
          <w:sz w:val="32"/>
          <w:szCs w:val="32"/>
          <w:lang w:eastAsia="zh-CN"/>
        </w:rPr>
        <w:t>通道侗族自治县</w:t>
      </w:r>
      <w:r>
        <w:rPr>
          <w:rFonts w:hint="eastAsia" w:ascii="仿宋_GB2312" w:hAnsi="Times New Roman" w:eastAsia="仿宋_GB2312" w:cs="Times New Roman"/>
          <w:kern w:val="0"/>
          <w:sz w:val="32"/>
          <w:szCs w:val="32"/>
          <w:lang w:val="en-US" w:eastAsia="zh-CN"/>
        </w:rPr>
        <w:t>林业碳汇开发项目招商评分表</w:t>
      </w:r>
      <w:r>
        <w:rPr>
          <w:rFonts w:ascii="Times New Roman" w:hAnsi="Times New Roman"/>
        </w:rPr>
        <w:br w:type="page"/>
      </w:r>
      <w:r>
        <w:rPr>
          <w:rFonts w:ascii="黑体" w:hAnsi="黑体" w:eastAsia="黑体"/>
          <w:sz w:val="32"/>
          <w:szCs w:val="32"/>
        </w:rPr>
        <w:t>附件</w:t>
      </w:r>
      <w:r>
        <w:rPr>
          <w:rFonts w:hint="eastAsia" w:ascii="黑体" w:hAnsi="黑体" w:eastAsia="黑体"/>
          <w:sz w:val="32"/>
          <w:szCs w:val="32"/>
          <w:lang w:val="en-US" w:eastAsia="zh-CN"/>
        </w:rPr>
        <w:t>1-1</w:t>
      </w:r>
    </w:p>
    <w:p w14:paraId="72E7C5C3">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jc w:val="center"/>
        <w:textAlignment w:val="baseline"/>
        <w:rPr>
          <w:rFonts w:ascii="Times New Roman" w:hAnsi="Times New Roman" w:eastAsia="方正小标宋简体"/>
          <w:bCs/>
          <w:sz w:val="44"/>
          <w:szCs w:val="44"/>
        </w:rPr>
      </w:pPr>
      <w:r>
        <w:rPr>
          <w:rFonts w:hint="eastAsia" w:ascii="Times New Roman" w:hAnsi="Times New Roman" w:eastAsia="方正小标宋简体"/>
          <w:bCs/>
          <w:sz w:val="44"/>
          <w:szCs w:val="44"/>
        </w:rPr>
        <w:t>通道侗族自治县</w:t>
      </w:r>
      <w:r>
        <w:rPr>
          <w:rFonts w:ascii="Times New Roman" w:hAnsi="Times New Roman" w:eastAsia="方正小标宋简体"/>
          <w:bCs/>
          <w:sz w:val="44"/>
          <w:szCs w:val="44"/>
        </w:rPr>
        <w:t>林业碳汇开发项目优选</w:t>
      </w:r>
    </w:p>
    <w:p w14:paraId="1FDE61AA">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jc w:val="center"/>
        <w:textAlignment w:val="baseline"/>
        <w:rPr>
          <w:rFonts w:ascii="Times New Roman" w:hAnsi="Times New Roman" w:eastAsia="方正小标宋简体"/>
          <w:bCs/>
          <w:sz w:val="44"/>
          <w:szCs w:val="44"/>
        </w:rPr>
      </w:pPr>
      <w:r>
        <w:rPr>
          <w:rFonts w:ascii="Times New Roman" w:hAnsi="Times New Roman" w:eastAsia="方正小标宋简体"/>
          <w:bCs/>
          <w:sz w:val="44"/>
          <w:szCs w:val="44"/>
        </w:rPr>
        <w:t>招商报名表</w:t>
      </w:r>
    </w:p>
    <w:tbl>
      <w:tblPr>
        <w:tblStyle w:val="7"/>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4"/>
        <w:gridCol w:w="5872"/>
      </w:tblGrid>
      <w:tr w14:paraId="219B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664" w:type="dxa"/>
            <w:noWrap w:val="0"/>
            <w:vAlign w:val="center"/>
          </w:tcPr>
          <w:p w14:paraId="58E194BA">
            <w:pPr>
              <w:jc w:val="center"/>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项目名称</w:t>
            </w:r>
          </w:p>
        </w:tc>
        <w:tc>
          <w:tcPr>
            <w:tcW w:w="5872" w:type="dxa"/>
            <w:noWrap w:val="0"/>
            <w:vAlign w:val="top"/>
          </w:tcPr>
          <w:p w14:paraId="53FE0CD9">
            <w:pPr>
              <w:textAlignment w:val="baseline"/>
              <w:rPr>
                <w:rFonts w:hint="eastAsia" w:ascii="仿宋_GB2312" w:hAnsi="Times New Roman" w:eastAsia="仿宋_GB2312"/>
                <w:sz w:val="32"/>
                <w:szCs w:val="32"/>
              </w:rPr>
            </w:pPr>
          </w:p>
        </w:tc>
      </w:tr>
      <w:tr w14:paraId="673F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664" w:type="dxa"/>
            <w:noWrap w:val="0"/>
            <w:vAlign w:val="center"/>
          </w:tcPr>
          <w:p w14:paraId="71190AFF">
            <w:pPr>
              <w:spacing w:line="400" w:lineRule="exact"/>
              <w:jc w:val="center"/>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参选企业名称</w:t>
            </w:r>
          </w:p>
          <w:p w14:paraId="60488184">
            <w:pPr>
              <w:spacing w:line="400" w:lineRule="exact"/>
              <w:jc w:val="center"/>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（加盖公章）</w:t>
            </w:r>
          </w:p>
        </w:tc>
        <w:tc>
          <w:tcPr>
            <w:tcW w:w="5872" w:type="dxa"/>
            <w:noWrap w:val="0"/>
            <w:vAlign w:val="top"/>
          </w:tcPr>
          <w:p w14:paraId="16C2A3D0">
            <w:pPr>
              <w:textAlignment w:val="baseline"/>
              <w:rPr>
                <w:rFonts w:hint="eastAsia" w:ascii="仿宋_GB2312" w:hAnsi="Times New Roman" w:eastAsia="仿宋_GB2312"/>
                <w:sz w:val="32"/>
                <w:szCs w:val="32"/>
              </w:rPr>
            </w:pPr>
          </w:p>
        </w:tc>
      </w:tr>
      <w:tr w14:paraId="79F5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664" w:type="dxa"/>
            <w:noWrap w:val="0"/>
            <w:vAlign w:val="center"/>
          </w:tcPr>
          <w:p w14:paraId="3E0CB100">
            <w:pPr>
              <w:jc w:val="center"/>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报名时间</w:t>
            </w:r>
          </w:p>
        </w:tc>
        <w:tc>
          <w:tcPr>
            <w:tcW w:w="5872" w:type="dxa"/>
            <w:noWrap w:val="0"/>
            <w:vAlign w:val="top"/>
          </w:tcPr>
          <w:p w14:paraId="02A78217">
            <w:pPr>
              <w:textAlignment w:val="baseline"/>
              <w:rPr>
                <w:rFonts w:hint="eastAsia" w:ascii="仿宋_GB2312" w:hAnsi="Times New Roman" w:eastAsia="仿宋_GB2312"/>
                <w:sz w:val="32"/>
                <w:szCs w:val="32"/>
              </w:rPr>
            </w:pPr>
          </w:p>
        </w:tc>
      </w:tr>
      <w:tr w14:paraId="13A0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664" w:type="dxa"/>
            <w:noWrap w:val="0"/>
            <w:vAlign w:val="center"/>
          </w:tcPr>
          <w:p w14:paraId="126303A8">
            <w:pPr>
              <w:jc w:val="center"/>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项目联系人</w:t>
            </w:r>
          </w:p>
        </w:tc>
        <w:tc>
          <w:tcPr>
            <w:tcW w:w="5872" w:type="dxa"/>
            <w:noWrap w:val="0"/>
            <w:vAlign w:val="top"/>
          </w:tcPr>
          <w:p w14:paraId="2186199E">
            <w:pPr>
              <w:textAlignment w:val="baseline"/>
              <w:rPr>
                <w:rFonts w:hint="eastAsia" w:ascii="仿宋_GB2312" w:hAnsi="Times New Roman" w:eastAsia="仿宋_GB2312"/>
                <w:sz w:val="32"/>
                <w:szCs w:val="32"/>
              </w:rPr>
            </w:pPr>
          </w:p>
        </w:tc>
      </w:tr>
      <w:tr w14:paraId="1398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664" w:type="dxa"/>
            <w:noWrap w:val="0"/>
            <w:vAlign w:val="center"/>
          </w:tcPr>
          <w:p w14:paraId="081F5ABA">
            <w:pPr>
              <w:jc w:val="center"/>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电子邮件</w:t>
            </w:r>
            <w:r>
              <w:rPr>
                <w:rFonts w:ascii="Times New Roman" w:hAnsi="Times New Roman" w:eastAsia="仿宋_GB2312"/>
                <w:sz w:val="32"/>
                <w:szCs w:val="32"/>
              </w:rPr>
              <w:t>Email</w:t>
            </w:r>
          </w:p>
        </w:tc>
        <w:tc>
          <w:tcPr>
            <w:tcW w:w="5872" w:type="dxa"/>
            <w:noWrap w:val="0"/>
            <w:vAlign w:val="top"/>
          </w:tcPr>
          <w:p w14:paraId="6361CF24">
            <w:pPr>
              <w:textAlignment w:val="baseline"/>
              <w:rPr>
                <w:rFonts w:hint="eastAsia" w:ascii="仿宋_GB2312" w:hAnsi="Times New Roman" w:eastAsia="仿宋_GB2312"/>
                <w:sz w:val="32"/>
                <w:szCs w:val="32"/>
              </w:rPr>
            </w:pPr>
          </w:p>
        </w:tc>
      </w:tr>
      <w:tr w14:paraId="4B17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664" w:type="dxa"/>
            <w:noWrap w:val="0"/>
            <w:vAlign w:val="center"/>
          </w:tcPr>
          <w:p w14:paraId="1DD99CAA">
            <w:pPr>
              <w:jc w:val="center"/>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联系电话</w:t>
            </w:r>
          </w:p>
        </w:tc>
        <w:tc>
          <w:tcPr>
            <w:tcW w:w="5872" w:type="dxa"/>
            <w:noWrap w:val="0"/>
            <w:vAlign w:val="top"/>
          </w:tcPr>
          <w:p w14:paraId="649EA400">
            <w:pPr>
              <w:textAlignment w:val="baseline"/>
              <w:rPr>
                <w:rFonts w:hint="eastAsia" w:ascii="仿宋_GB2312" w:hAnsi="Times New Roman" w:eastAsia="仿宋_GB2312"/>
                <w:sz w:val="32"/>
                <w:szCs w:val="32"/>
              </w:rPr>
            </w:pPr>
          </w:p>
        </w:tc>
      </w:tr>
    </w:tbl>
    <w:p w14:paraId="0E2A36CA">
      <w:pPr>
        <w:spacing w:before="624" w:beforeLines="200" w:after="156"/>
        <w:jc w:val="center"/>
        <w:textAlignment w:val="baseline"/>
        <w:rPr>
          <w:rFonts w:ascii="Times New Roman" w:hAnsi="Times New Roman" w:eastAsia="仿宋"/>
          <w:b/>
          <w:sz w:val="32"/>
          <w:szCs w:val="32"/>
        </w:rPr>
      </w:pPr>
      <w:r>
        <w:rPr>
          <w:rFonts w:ascii="Times New Roman" w:hAnsi="Times New Roman" w:eastAsia="仿宋"/>
          <w:b/>
          <w:sz w:val="32"/>
          <w:szCs w:val="32"/>
        </w:rPr>
        <w:t>…………………………………………………………………</w:t>
      </w:r>
    </w:p>
    <w:p w14:paraId="0DD7AFB6">
      <w:pPr>
        <w:spacing w:after="156"/>
        <w:jc w:val="center"/>
        <w:textAlignment w:val="baseline"/>
        <w:rPr>
          <w:rFonts w:hint="eastAsia" w:ascii="仿宋_GB2312" w:hAnsi="Times New Roman" w:eastAsia="仿宋_GB2312"/>
          <w:b/>
          <w:sz w:val="36"/>
          <w:szCs w:val="36"/>
        </w:rPr>
      </w:pPr>
      <w:r>
        <w:rPr>
          <w:rFonts w:hint="eastAsia" w:ascii="仿宋_GB2312" w:hAnsi="Times New Roman" w:eastAsia="仿宋_GB2312"/>
          <w:b/>
          <w:sz w:val="36"/>
          <w:szCs w:val="36"/>
        </w:rPr>
        <w:t>通道侗族自治县林业碳汇开发项目报名回执</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87"/>
      </w:tblGrid>
      <w:tr w14:paraId="18DE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235" w:type="dxa"/>
            <w:noWrap w:val="0"/>
            <w:vAlign w:val="top"/>
          </w:tcPr>
          <w:p w14:paraId="1DE0A79B">
            <w:pPr>
              <w:jc w:val="center"/>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项目名称</w:t>
            </w:r>
          </w:p>
        </w:tc>
        <w:tc>
          <w:tcPr>
            <w:tcW w:w="6287" w:type="dxa"/>
            <w:noWrap w:val="0"/>
            <w:vAlign w:val="top"/>
          </w:tcPr>
          <w:p w14:paraId="4A01CB06">
            <w:pPr>
              <w:textAlignment w:val="baseline"/>
              <w:rPr>
                <w:rFonts w:hint="eastAsia" w:ascii="仿宋_GB2312" w:hAnsi="Times New Roman" w:eastAsia="仿宋_GB2312"/>
                <w:sz w:val="32"/>
                <w:szCs w:val="32"/>
              </w:rPr>
            </w:pPr>
          </w:p>
        </w:tc>
      </w:tr>
      <w:tr w14:paraId="7256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235" w:type="dxa"/>
            <w:noWrap w:val="0"/>
            <w:vAlign w:val="top"/>
          </w:tcPr>
          <w:p w14:paraId="7FF8F6F3">
            <w:pPr>
              <w:jc w:val="center"/>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参选企业</w:t>
            </w:r>
          </w:p>
        </w:tc>
        <w:tc>
          <w:tcPr>
            <w:tcW w:w="6287" w:type="dxa"/>
            <w:noWrap w:val="0"/>
            <w:vAlign w:val="top"/>
          </w:tcPr>
          <w:p w14:paraId="6F426E8D">
            <w:pPr>
              <w:textAlignment w:val="baseline"/>
              <w:rPr>
                <w:rFonts w:hint="eastAsia" w:ascii="仿宋_GB2312" w:hAnsi="Times New Roman" w:eastAsia="仿宋_GB2312"/>
                <w:sz w:val="32"/>
                <w:szCs w:val="32"/>
              </w:rPr>
            </w:pPr>
          </w:p>
        </w:tc>
      </w:tr>
    </w:tbl>
    <w:p w14:paraId="7D5AC8C5">
      <w:pPr>
        <w:spacing w:line="480" w:lineRule="exact"/>
        <w:ind w:firstLine="960" w:firstLineChars="300"/>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注：</w:t>
      </w:r>
      <w:r>
        <w:rPr>
          <w:rFonts w:ascii="Times New Roman" w:hAnsi="Times New Roman" w:eastAsia="仿宋_GB2312"/>
          <w:sz w:val="32"/>
          <w:szCs w:val="32"/>
        </w:rPr>
        <w:t>1</w:t>
      </w:r>
      <w:r>
        <w:rPr>
          <w:rFonts w:hint="eastAsia" w:ascii="仿宋_GB2312" w:hAnsi="Times New Roman" w:eastAsia="仿宋_GB2312"/>
          <w:sz w:val="32"/>
          <w:szCs w:val="32"/>
        </w:rPr>
        <w:t>．本回执</w:t>
      </w:r>
      <w:r>
        <w:rPr>
          <w:rFonts w:hint="eastAsia" w:ascii="仿宋_GB2312" w:hAnsi="Times New Roman" w:eastAsia="仿宋_GB2312"/>
          <w:spacing w:val="-6"/>
          <w:sz w:val="32"/>
          <w:szCs w:val="32"/>
        </w:rPr>
        <w:t>加盖通道侗族自治县林业局公章后生效（复印无效）</w:t>
      </w:r>
      <w:r>
        <w:rPr>
          <w:rFonts w:hint="eastAsia" w:ascii="仿宋_GB2312" w:hAnsi="Times New Roman" w:eastAsia="仿宋_GB2312"/>
          <w:sz w:val="32"/>
          <w:szCs w:val="32"/>
        </w:rPr>
        <w:t>；</w:t>
      </w:r>
    </w:p>
    <w:p w14:paraId="070C6283">
      <w:pPr>
        <w:spacing w:line="480" w:lineRule="exact"/>
        <w:ind w:firstLine="1600" w:firstLineChars="500"/>
        <w:textAlignment w:val="baseline"/>
        <w:rPr>
          <w:rFonts w:hint="eastAsia" w:ascii="仿宋_GB2312" w:hAnsi="Times New Roman" w:eastAsia="仿宋_GB2312"/>
          <w:sz w:val="32"/>
          <w:szCs w:val="32"/>
        </w:rPr>
      </w:pPr>
      <w:r>
        <w:rPr>
          <w:rFonts w:ascii="Times New Roman" w:hAnsi="Times New Roman" w:eastAsia="仿宋_GB2312"/>
          <w:sz w:val="32"/>
          <w:szCs w:val="32"/>
        </w:rPr>
        <w:t>2</w:t>
      </w:r>
      <w:r>
        <w:rPr>
          <w:rFonts w:hint="eastAsia" w:ascii="仿宋_GB2312" w:hAnsi="Times New Roman" w:eastAsia="仿宋_GB2312"/>
          <w:sz w:val="32"/>
          <w:szCs w:val="32"/>
        </w:rPr>
        <w:t>．本回执作为接受报名凭证。</w:t>
      </w:r>
    </w:p>
    <w:p w14:paraId="48E05C4A"/>
    <w:p w14:paraId="52C5F086"/>
    <w:p w14:paraId="6B8967B9">
      <w:pPr>
        <w:pStyle w:val="4"/>
      </w:pPr>
    </w:p>
    <w:p w14:paraId="718ECE24">
      <w:pPr>
        <w:pStyle w:val="4"/>
      </w:pPr>
    </w:p>
    <w:p w14:paraId="4551E190">
      <w:pPr>
        <w:pStyle w:val="4"/>
      </w:pPr>
    </w:p>
    <w:p w14:paraId="179C7554">
      <w:pPr>
        <w:pStyle w:val="4"/>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1-2</w:t>
      </w:r>
    </w:p>
    <w:p w14:paraId="72F298A9">
      <w:pPr>
        <w:spacing w:line="680" w:lineRule="exact"/>
        <w:jc w:val="center"/>
        <w:rPr>
          <w:rFonts w:ascii="Times New Roman" w:hAnsi="Times New Roman" w:eastAsia="方正小标宋简体"/>
          <w:sz w:val="44"/>
          <w:szCs w:val="52"/>
        </w:rPr>
      </w:pPr>
      <w:r>
        <w:rPr>
          <w:rFonts w:hint="eastAsia" w:ascii="Times New Roman" w:hAnsi="Times New Roman" w:eastAsia="方正小标宋简体"/>
          <w:sz w:val="44"/>
          <w:szCs w:val="52"/>
        </w:rPr>
        <w:t>通道侗族自治县</w:t>
      </w:r>
      <w:r>
        <w:rPr>
          <w:rFonts w:ascii="Times New Roman" w:hAnsi="Times New Roman" w:eastAsia="方正小标宋简体"/>
          <w:sz w:val="44"/>
          <w:szCs w:val="52"/>
        </w:rPr>
        <w:t>林业碳汇开发项目招商</w:t>
      </w:r>
    </w:p>
    <w:p w14:paraId="3FE3A277">
      <w:pPr>
        <w:spacing w:line="680" w:lineRule="exact"/>
        <w:jc w:val="center"/>
        <w:rPr>
          <w:rFonts w:ascii="Times New Roman" w:hAnsi="Times New Roman" w:eastAsia="方正小标宋简体"/>
          <w:sz w:val="44"/>
          <w:szCs w:val="52"/>
        </w:rPr>
      </w:pPr>
      <w:r>
        <w:rPr>
          <w:rFonts w:ascii="Times New Roman" w:hAnsi="Times New Roman" w:eastAsia="方正小标宋简体"/>
          <w:sz w:val="44"/>
          <w:szCs w:val="52"/>
        </w:rPr>
        <w:t>评分表</w:t>
      </w:r>
    </w:p>
    <w:p w14:paraId="769697EC">
      <w:pPr>
        <w:rPr>
          <w:rFonts w:ascii="Times New Roman" w:hAnsi="Times New Roman" w:eastAsia="仿宋_GB2312"/>
          <w:sz w:val="30"/>
          <w:szCs w:val="30"/>
        </w:rPr>
      </w:pPr>
      <w:r>
        <w:rPr>
          <w:rFonts w:ascii="Times New Roman" w:hAnsi="Times New Roman" w:eastAsia="仿宋_GB2312"/>
          <w:kern w:val="0"/>
          <w:sz w:val="30"/>
          <w:szCs w:val="30"/>
          <w:lang w:bidi="ar"/>
        </w:rPr>
        <w:t>企业名称：</w:t>
      </w:r>
    </w:p>
    <w:tbl>
      <w:tblPr>
        <w:tblStyle w:val="7"/>
        <w:tblW w:w="8333" w:type="dxa"/>
        <w:tblInd w:w="91" w:type="dxa"/>
        <w:tblLayout w:type="fixed"/>
        <w:tblCellMar>
          <w:top w:w="0" w:type="dxa"/>
          <w:left w:w="108" w:type="dxa"/>
          <w:bottom w:w="0" w:type="dxa"/>
          <w:right w:w="108" w:type="dxa"/>
        </w:tblCellMar>
      </w:tblPr>
      <w:tblGrid>
        <w:gridCol w:w="789"/>
        <w:gridCol w:w="720"/>
        <w:gridCol w:w="5235"/>
        <w:gridCol w:w="750"/>
        <w:gridCol w:w="839"/>
      </w:tblGrid>
      <w:tr w14:paraId="5193F724">
        <w:tblPrEx>
          <w:tblCellMar>
            <w:top w:w="0" w:type="dxa"/>
            <w:left w:w="108" w:type="dxa"/>
            <w:bottom w:w="0" w:type="dxa"/>
            <w:right w:w="108" w:type="dxa"/>
          </w:tblCellMar>
        </w:tblPrEx>
        <w:trPr>
          <w:trHeight w:val="442" w:hRule="atLeast"/>
          <w:tblHeader/>
        </w:trPr>
        <w:tc>
          <w:tcPr>
            <w:tcW w:w="789" w:type="dxa"/>
            <w:tcBorders>
              <w:top w:val="single" w:color="000000" w:sz="4" w:space="0"/>
              <w:left w:val="single" w:color="000000" w:sz="4" w:space="0"/>
              <w:bottom w:val="single" w:color="000000" w:sz="4" w:space="0"/>
              <w:right w:val="single" w:color="000000" w:sz="4" w:space="0"/>
            </w:tcBorders>
            <w:noWrap w:val="0"/>
            <w:vAlign w:val="center"/>
          </w:tcPr>
          <w:p w14:paraId="53C5C1F1">
            <w:pPr>
              <w:widowControl/>
              <w:jc w:val="center"/>
              <w:textAlignment w:val="center"/>
              <w:rPr>
                <w:rFonts w:ascii="Times New Roman" w:hAnsi="Times New Roman" w:eastAsia="黑体"/>
                <w:szCs w:val="21"/>
              </w:rPr>
            </w:pPr>
            <w:r>
              <w:rPr>
                <w:rFonts w:ascii="Times New Roman" w:hAnsi="Times New Roman" w:eastAsia="黑体"/>
                <w:kern w:val="0"/>
                <w:szCs w:val="21"/>
                <w:lang w:bidi="ar"/>
              </w:rPr>
              <w:t>内容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DDE700">
            <w:pPr>
              <w:widowControl/>
              <w:jc w:val="center"/>
              <w:textAlignment w:val="center"/>
              <w:rPr>
                <w:rFonts w:ascii="Times New Roman" w:hAnsi="Times New Roman" w:eastAsia="黑体"/>
                <w:szCs w:val="21"/>
              </w:rPr>
            </w:pPr>
            <w:r>
              <w:rPr>
                <w:rFonts w:ascii="Times New Roman" w:hAnsi="Times New Roman" w:eastAsia="黑体"/>
                <w:kern w:val="0"/>
                <w:szCs w:val="21"/>
                <w:lang w:bidi="ar"/>
              </w:rPr>
              <w:t>分值</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5018CF86">
            <w:pPr>
              <w:widowControl/>
              <w:jc w:val="center"/>
              <w:textAlignment w:val="center"/>
              <w:rPr>
                <w:rFonts w:ascii="Times New Roman" w:hAnsi="Times New Roman" w:eastAsia="黑体"/>
                <w:szCs w:val="21"/>
              </w:rPr>
            </w:pPr>
            <w:r>
              <w:rPr>
                <w:rFonts w:ascii="Times New Roman" w:hAnsi="Times New Roman" w:eastAsia="黑体"/>
                <w:kern w:val="0"/>
                <w:szCs w:val="21"/>
                <w:lang w:bidi="ar"/>
              </w:rPr>
              <w:t>评分标准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7C9F33E">
            <w:pPr>
              <w:widowControl/>
              <w:jc w:val="center"/>
              <w:textAlignment w:val="center"/>
              <w:rPr>
                <w:rFonts w:ascii="Times New Roman" w:hAnsi="Times New Roman" w:eastAsia="黑体"/>
                <w:szCs w:val="21"/>
              </w:rPr>
            </w:pPr>
            <w:r>
              <w:rPr>
                <w:rFonts w:ascii="Times New Roman" w:hAnsi="Times New Roman" w:eastAsia="黑体"/>
                <w:kern w:val="0"/>
                <w:szCs w:val="21"/>
                <w:lang w:bidi="ar"/>
              </w:rPr>
              <w:t>得分</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5E01636">
            <w:pPr>
              <w:widowControl/>
              <w:jc w:val="center"/>
              <w:textAlignment w:val="center"/>
              <w:rPr>
                <w:rFonts w:ascii="Times New Roman" w:hAnsi="Times New Roman" w:eastAsia="黑体"/>
                <w:szCs w:val="21"/>
              </w:rPr>
            </w:pPr>
            <w:r>
              <w:rPr>
                <w:rFonts w:ascii="Times New Roman" w:hAnsi="Times New Roman" w:eastAsia="黑体"/>
                <w:kern w:val="0"/>
                <w:szCs w:val="21"/>
                <w:lang w:bidi="ar"/>
              </w:rPr>
              <w:t>备注</w:t>
            </w:r>
          </w:p>
        </w:tc>
      </w:tr>
      <w:tr w14:paraId="55569F0F">
        <w:tblPrEx>
          <w:tblCellMar>
            <w:top w:w="0" w:type="dxa"/>
            <w:left w:w="108" w:type="dxa"/>
            <w:bottom w:w="0" w:type="dxa"/>
            <w:right w:w="108" w:type="dxa"/>
          </w:tblCellMar>
        </w:tblPrEx>
        <w:trPr>
          <w:trHeight w:val="1044" w:hRule="atLeast"/>
        </w:trPr>
        <w:tc>
          <w:tcPr>
            <w:tcW w:w="789" w:type="dxa"/>
            <w:vMerge w:val="restart"/>
            <w:tcBorders>
              <w:top w:val="single" w:color="000000" w:sz="4" w:space="0"/>
              <w:left w:val="single" w:color="000000" w:sz="4" w:space="0"/>
              <w:bottom w:val="single" w:color="000000" w:sz="4" w:space="0"/>
              <w:right w:val="single" w:color="000000" w:sz="4" w:space="0"/>
            </w:tcBorders>
            <w:noWrap w:val="0"/>
            <w:vAlign w:val="center"/>
          </w:tcPr>
          <w:p w14:paraId="7DF597D4">
            <w:pPr>
              <w:widowControl/>
              <w:jc w:val="center"/>
              <w:textAlignment w:val="center"/>
              <w:rPr>
                <w:rFonts w:ascii="Times New Roman" w:hAnsi="Times New Roman"/>
                <w:szCs w:val="21"/>
              </w:rPr>
            </w:pPr>
            <w:r>
              <w:rPr>
                <w:rFonts w:ascii="Times New Roman" w:hAnsi="Times New Roman"/>
                <w:kern w:val="0"/>
                <w:szCs w:val="21"/>
                <w:lang w:bidi="ar"/>
              </w:rPr>
              <w:t>企业综合能力及信誉</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F4F9D08">
            <w:pPr>
              <w:widowControl/>
              <w:jc w:val="center"/>
              <w:textAlignment w:val="center"/>
              <w:rPr>
                <w:rFonts w:ascii="Times New Roman" w:hAnsi="Times New Roman"/>
                <w:szCs w:val="21"/>
              </w:rPr>
            </w:pPr>
            <w:r>
              <w:rPr>
                <w:rFonts w:ascii="Times New Roman" w:hAnsi="Times New Roman"/>
                <w:kern w:val="0"/>
                <w:szCs w:val="21"/>
                <w:lang w:bidi="ar"/>
              </w:rPr>
              <w:t>10分</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173F7183">
            <w:pPr>
              <w:widowControl/>
              <w:jc w:val="left"/>
              <w:textAlignment w:val="center"/>
              <w:rPr>
                <w:rFonts w:ascii="Times New Roman" w:hAnsi="Times New Roman"/>
                <w:szCs w:val="21"/>
              </w:rPr>
            </w:pPr>
            <w:r>
              <w:rPr>
                <w:rFonts w:ascii="Times New Roman" w:hAnsi="Times New Roman"/>
                <w:kern w:val="0"/>
                <w:szCs w:val="21"/>
                <w:lang w:bidi="ar"/>
              </w:rPr>
              <w:t>1</w:t>
            </w:r>
            <w:r>
              <w:rPr>
                <w:rFonts w:hint="eastAsia" w:ascii="Times New Roman" w:hAnsi="Times New Roman"/>
                <w:kern w:val="0"/>
                <w:szCs w:val="21"/>
                <w:lang w:val="en-US" w:eastAsia="zh-CN" w:bidi="ar"/>
              </w:rPr>
              <w:t>.</w:t>
            </w:r>
            <w:r>
              <w:rPr>
                <w:rFonts w:ascii="Times New Roman" w:hAnsi="Times New Roman"/>
                <w:kern w:val="0"/>
                <w:szCs w:val="21"/>
                <w:lang w:bidi="ar"/>
              </w:rPr>
              <w:t>公司注册资金</w:t>
            </w:r>
            <w:r>
              <w:rPr>
                <w:rFonts w:hint="eastAsia" w:ascii="Times New Roman" w:hAnsi="Times New Roman"/>
                <w:kern w:val="0"/>
                <w:szCs w:val="21"/>
                <w:lang w:val="en-US" w:eastAsia="zh-CN" w:bidi="ar"/>
              </w:rPr>
              <w:t>5000-8</w:t>
            </w:r>
            <w:r>
              <w:rPr>
                <w:rFonts w:ascii="Times New Roman" w:hAnsi="Times New Roman"/>
                <w:kern w:val="0"/>
                <w:szCs w:val="21"/>
                <w:lang w:bidi="ar"/>
              </w:rPr>
              <w:t>000万元（不含）以下的计2分，</w:t>
            </w:r>
            <w:r>
              <w:rPr>
                <w:rFonts w:hint="eastAsia" w:ascii="Times New Roman" w:hAnsi="Times New Roman"/>
                <w:kern w:val="0"/>
                <w:szCs w:val="21"/>
                <w:lang w:val="en-US" w:eastAsia="zh-CN" w:bidi="ar"/>
              </w:rPr>
              <w:t>8</w:t>
            </w:r>
            <w:r>
              <w:rPr>
                <w:rFonts w:ascii="Times New Roman" w:hAnsi="Times New Roman"/>
                <w:kern w:val="0"/>
                <w:szCs w:val="21"/>
                <w:lang w:bidi="ar"/>
              </w:rPr>
              <w:t>000万元-</w:t>
            </w:r>
            <w:r>
              <w:rPr>
                <w:rFonts w:hint="eastAsia" w:ascii="Times New Roman" w:hAnsi="Times New Roman"/>
                <w:kern w:val="0"/>
                <w:szCs w:val="21"/>
                <w:lang w:val="en-US" w:eastAsia="zh-CN" w:bidi="ar"/>
              </w:rPr>
              <w:t>10</w:t>
            </w:r>
            <w:r>
              <w:rPr>
                <w:rFonts w:ascii="Times New Roman" w:hAnsi="Times New Roman"/>
                <w:kern w:val="0"/>
                <w:szCs w:val="21"/>
                <w:lang w:bidi="ar"/>
              </w:rPr>
              <w:t>000万元（不含）的计3分，</w:t>
            </w:r>
            <w:r>
              <w:rPr>
                <w:rFonts w:hint="eastAsia" w:ascii="Times New Roman" w:hAnsi="Times New Roman"/>
                <w:kern w:val="0"/>
                <w:szCs w:val="21"/>
                <w:lang w:val="en-US" w:eastAsia="zh-CN" w:bidi="ar"/>
              </w:rPr>
              <w:t>10</w:t>
            </w:r>
            <w:r>
              <w:rPr>
                <w:rFonts w:ascii="Times New Roman" w:hAnsi="Times New Roman"/>
                <w:kern w:val="0"/>
                <w:szCs w:val="21"/>
                <w:lang w:bidi="ar"/>
              </w:rPr>
              <w:t>000万元-</w:t>
            </w:r>
            <w:r>
              <w:rPr>
                <w:rFonts w:hint="eastAsia" w:ascii="Times New Roman" w:hAnsi="Times New Roman"/>
                <w:kern w:val="0"/>
                <w:szCs w:val="21"/>
                <w:lang w:val="en-US" w:eastAsia="zh-CN" w:bidi="ar"/>
              </w:rPr>
              <w:t>15</w:t>
            </w:r>
            <w:r>
              <w:rPr>
                <w:rFonts w:ascii="Times New Roman" w:hAnsi="Times New Roman"/>
                <w:kern w:val="0"/>
                <w:szCs w:val="21"/>
                <w:lang w:bidi="ar"/>
              </w:rPr>
              <w:t>000万元（不含）的计4分，</w:t>
            </w:r>
            <w:r>
              <w:rPr>
                <w:rFonts w:hint="eastAsia" w:ascii="Times New Roman" w:hAnsi="Times New Roman"/>
                <w:kern w:val="0"/>
                <w:szCs w:val="21"/>
                <w:lang w:val="en-US" w:eastAsia="zh-CN" w:bidi="ar"/>
              </w:rPr>
              <w:t>15</w:t>
            </w:r>
            <w:r>
              <w:rPr>
                <w:rFonts w:ascii="Times New Roman" w:hAnsi="Times New Roman"/>
                <w:kern w:val="0"/>
                <w:szCs w:val="21"/>
                <w:lang w:bidi="ar"/>
              </w:rPr>
              <w:t>000万元以上的计5分。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1B67454">
            <w:pPr>
              <w:jc w:val="center"/>
              <w:rPr>
                <w:rFonts w:ascii="Times New Roman" w:hAnsi="Times New Roman"/>
                <w:b/>
                <w:bCs/>
                <w:szCs w:val="21"/>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1687D2B">
            <w:pPr>
              <w:jc w:val="center"/>
              <w:rPr>
                <w:rFonts w:ascii="Times New Roman" w:hAnsi="Times New Roman"/>
                <w:b/>
                <w:bCs/>
                <w:szCs w:val="21"/>
              </w:rPr>
            </w:pPr>
          </w:p>
        </w:tc>
      </w:tr>
      <w:tr w14:paraId="4BB443BC">
        <w:tblPrEx>
          <w:tblCellMar>
            <w:top w:w="0" w:type="dxa"/>
            <w:left w:w="108" w:type="dxa"/>
            <w:bottom w:w="0" w:type="dxa"/>
            <w:right w:w="108" w:type="dxa"/>
          </w:tblCellMar>
        </w:tblPrEx>
        <w:trPr>
          <w:trHeight w:val="839" w:hRule="atLeast"/>
        </w:trPr>
        <w:tc>
          <w:tcPr>
            <w:tcW w:w="7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5A0BD">
            <w:pPr>
              <w:jc w:val="center"/>
              <w:rPr>
                <w:rFonts w:ascii="Times New Roman" w:hAnsi="Times New Roman"/>
                <w:szCs w:val="21"/>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E69728">
            <w:pPr>
              <w:jc w:val="center"/>
              <w:rPr>
                <w:rFonts w:ascii="Times New Roman" w:hAnsi="Times New Roman"/>
                <w:szCs w:val="21"/>
              </w:rPr>
            </w:pP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6129D9DF">
            <w:pPr>
              <w:widowControl/>
              <w:jc w:val="left"/>
              <w:textAlignment w:val="center"/>
              <w:rPr>
                <w:rFonts w:ascii="Times New Roman" w:hAnsi="Times New Roman"/>
                <w:szCs w:val="21"/>
              </w:rPr>
            </w:pPr>
            <w:r>
              <w:rPr>
                <w:rFonts w:ascii="Times New Roman" w:hAnsi="Times New Roman"/>
                <w:kern w:val="0"/>
                <w:szCs w:val="21"/>
                <w:lang w:bidi="ar"/>
              </w:rPr>
              <w:t>2</w:t>
            </w:r>
            <w:r>
              <w:rPr>
                <w:rFonts w:hint="eastAsia" w:ascii="Times New Roman" w:hAnsi="Times New Roman"/>
                <w:kern w:val="0"/>
                <w:szCs w:val="21"/>
                <w:lang w:val="en-US" w:eastAsia="zh-CN" w:bidi="ar"/>
              </w:rPr>
              <w:t>.</w:t>
            </w:r>
            <w:r>
              <w:rPr>
                <w:rFonts w:ascii="Times New Roman" w:hAnsi="Times New Roman"/>
                <w:kern w:val="0"/>
                <w:szCs w:val="21"/>
                <w:lang w:bidi="ar"/>
              </w:rPr>
              <w:t>企业信用等级共3分。基础A级得2分，A级以上的计3分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CFE2CDB">
            <w:pPr>
              <w:jc w:val="center"/>
              <w:rPr>
                <w:rFonts w:ascii="Times New Roman" w:hAnsi="Times New Roman"/>
                <w:b/>
                <w:bCs/>
                <w:szCs w:val="21"/>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53D0FFA">
            <w:pPr>
              <w:jc w:val="center"/>
              <w:rPr>
                <w:rFonts w:ascii="Times New Roman" w:hAnsi="Times New Roman"/>
                <w:b/>
                <w:bCs/>
                <w:szCs w:val="21"/>
              </w:rPr>
            </w:pPr>
          </w:p>
        </w:tc>
      </w:tr>
      <w:tr w14:paraId="1E78C819">
        <w:tblPrEx>
          <w:tblCellMar>
            <w:top w:w="0" w:type="dxa"/>
            <w:left w:w="108" w:type="dxa"/>
            <w:bottom w:w="0" w:type="dxa"/>
            <w:right w:w="108" w:type="dxa"/>
          </w:tblCellMar>
        </w:tblPrEx>
        <w:trPr>
          <w:trHeight w:val="1420" w:hRule="atLeast"/>
        </w:trPr>
        <w:tc>
          <w:tcPr>
            <w:tcW w:w="7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44D25">
            <w:pPr>
              <w:jc w:val="center"/>
              <w:rPr>
                <w:rFonts w:ascii="Times New Roman" w:hAnsi="Times New Roman"/>
                <w:szCs w:val="21"/>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11D7C">
            <w:pPr>
              <w:jc w:val="center"/>
              <w:rPr>
                <w:rFonts w:ascii="Times New Roman" w:hAnsi="Times New Roman"/>
                <w:szCs w:val="21"/>
              </w:rPr>
            </w:pP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228BE2D2">
            <w:pPr>
              <w:widowControl/>
              <w:jc w:val="left"/>
              <w:textAlignment w:val="center"/>
              <w:rPr>
                <w:rFonts w:ascii="Times New Roman" w:hAnsi="Times New Roman"/>
                <w:szCs w:val="21"/>
              </w:rPr>
            </w:pPr>
            <w:r>
              <w:rPr>
                <w:rFonts w:hint="eastAsia" w:ascii="Times New Roman" w:hAnsi="Times New Roman"/>
                <w:kern w:val="0"/>
                <w:szCs w:val="21"/>
                <w:lang w:val="en-US" w:eastAsia="zh-CN" w:bidi="ar"/>
              </w:rPr>
              <w:t>3.</w:t>
            </w:r>
            <w:r>
              <w:rPr>
                <w:rFonts w:ascii="Times New Roman" w:hAnsi="Times New Roman"/>
                <w:kern w:val="0"/>
                <w:szCs w:val="21"/>
                <w:lang w:bidi="ar"/>
              </w:rPr>
              <w:t>承诺在国家主管部门签发林业碳汇资产后一个月内完成碳汇交易，将碳汇资产变现（国家政策调整因素除外），或以市场价购买业主方三年或</w:t>
            </w:r>
            <w:r>
              <w:rPr>
                <w:rFonts w:hint="eastAsia" w:ascii="Times New Roman" w:hAnsi="Times New Roman"/>
                <w:kern w:val="0"/>
                <w:szCs w:val="21"/>
                <w:lang w:eastAsia="zh-CN" w:bidi="ar"/>
              </w:rPr>
              <w:t>三年</w:t>
            </w:r>
            <w:r>
              <w:rPr>
                <w:rFonts w:ascii="Times New Roman" w:hAnsi="Times New Roman"/>
                <w:kern w:val="0"/>
                <w:szCs w:val="21"/>
                <w:lang w:bidi="ar"/>
              </w:rPr>
              <w:t>以上碳汇资产总资产的计2分，否则不计分。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5A42BD2">
            <w:pPr>
              <w:jc w:val="center"/>
              <w:rPr>
                <w:rFonts w:ascii="Times New Roman" w:hAnsi="Times New Roman"/>
                <w:szCs w:val="21"/>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C5C2DE7">
            <w:pPr>
              <w:rPr>
                <w:rFonts w:ascii="Times New Roman" w:hAnsi="Times New Roman"/>
                <w:szCs w:val="21"/>
              </w:rPr>
            </w:pPr>
          </w:p>
        </w:tc>
      </w:tr>
      <w:tr w14:paraId="2729561B">
        <w:tblPrEx>
          <w:tblCellMar>
            <w:top w:w="0" w:type="dxa"/>
            <w:left w:w="108" w:type="dxa"/>
            <w:bottom w:w="0" w:type="dxa"/>
            <w:right w:w="108" w:type="dxa"/>
          </w:tblCellMar>
        </w:tblPrEx>
        <w:trPr>
          <w:trHeight w:val="21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14:paraId="5614EEEA">
            <w:pPr>
              <w:widowControl/>
              <w:jc w:val="center"/>
              <w:textAlignment w:val="center"/>
              <w:rPr>
                <w:rFonts w:ascii="Times New Roman" w:hAnsi="Times New Roman"/>
                <w:szCs w:val="21"/>
              </w:rPr>
            </w:pPr>
            <w:r>
              <w:rPr>
                <w:rFonts w:ascii="Times New Roman" w:hAnsi="Times New Roman"/>
                <w:kern w:val="0"/>
                <w:szCs w:val="21"/>
                <w:lang w:bidi="ar"/>
              </w:rPr>
              <w:t>项目</w:t>
            </w:r>
            <w:r>
              <w:rPr>
                <w:rFonts w:ascii="Times New Roman" w:hAnsi="Times New Roman"/>
                <w:kern w:val="0"/>
                <w:szCs w:val="21"/>
                <w:lang w:bidi="ar"/>
              </w:rPr>
              <w:br w:type="textWrapping"/>
            </w:r>
            <w:r>
              <w:rPr>
                <w:rFonts w:ascii="Times New Roman" w:hAnsi="Times New Roman"/>
                <w:kern w:val="0"/>
                <w:szCs w:val="21"/>
                <w:lang w:bidi="ar"/>
              </w:rPr>
              <w:t>预付款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AA098D7">
            <w:pPr>
              <w:widowControl/>
              <w:jc w:val="center"/>
              <w:textAlignment w:val="center"/>
              <w:rPr>
                <w:rFonts w:ascii="Times New Roman" w:hAnsi="Times New Roman"/>
                <w:szCs w:val="21"/>
              </w:rPr>
            </w:pPr>
            <w:r>
              <w:rPr>
                <w:rFonts w:hint="eastAsia" w:ascii="Times New Roman" w:hAnsi="Times New Roman"/>
                <w:kern w:val="0"/>
                <w:szCs w:val="21"/>
                <w:lang w:val="en-US" w:eastAsia="zh-CN" w:bidi="ar"/>
              </w:rPr>
              <w:t>15</w:t>
            </w:r>
            <w:r>
              <w:rPr>
                <w:rFonts w:ascii="Times New Roman" w:hAnsi="Times New Roman"/>
                <w:kern w:val="0"/>
                <w:szCs w:val="21"/>
                <w:lang w:bidi="ar"/>
              </w:rPr>
              <w:t>分</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2469F9A1">
            <w:pPr>
              <w:widowControl/>
              <w:jc w:val="left"/>
              <w:textAlignment w:val="center"/>
              <w:rPr>
                <w:rStyle w:val="12"/>
                <w:rFonts w:hint="default" w:ascii="Times New Roman" w:hAnsi="Times New Roman" w:cs="Times New Roman"/>
                <w:color w:val="auto"/>
                <w:lang w:bidi="ar"/>
              </w:rPr>
            </w:pPr>
            <w:r>
              <w:rPr>
                <w:rStyle w:val="12"/>
                <w:rFonts w:hint="default" w:ascii="Times New Roman" w:hAnsi="Times New Roman" w:cs="Times New Roman"/>
                <w:color w:val="auto"/>
                <w:lang w:bidi="ar"/>
              </w:rPr>
              <w:t>交纳项目预付款：</w:t>
            </w:r>
          </w:p>
          <w:p w14:paraId="602077BC">
            <w:pPr>
              <w:widowControl/>
              <w:jc w:val="left"/>
              <w:textAlignment w:val="center"/>
              <w:rPr>
                <w:rFonts w:ascii="Times New Roman" w:hAnsi="Times New Roman"/>
                <w:kern w:val="0"/>
                <w:szCs w:val="21"/>
                <w:lang w:bidi="ar"/>
              </w:rPr>
            </w:pPr>
            <w:r>
              <w:rPr>
                <w:rFonts w:ascii="Times New Roman" w:hAnsi="Times New Roman"/>
                <w:kern w:val="0"/>
                <w:szCs w:val="21"/>
                <w:lang w:bidi="ar"/>
              </w:rPr>
              <w:t>1</w:t>
            </w:r>
            <w:r>
              <w:rPr>
                <w:rFonts w:hint="eastAsia" w:ascii="Times New Roman" w:hAnsi="Times New Roman"/>
                <w:kern w:val="0"/>
                <w:szCs w:val="21"/>
                <w:lang w:val="en-US" w:eastAsia="zh-CN" w:bidi="ar"/>
              </w:rPr>
              <w:t>.</w:t>
            </w:r>
            <w:r>
              <w:rPr>
                <w:rFonts w:ascii="Times New Roman" w:hAnsi="Times New Roman"/>
                <w:kern w:val="0"/>
                <w:szCs w:val="21"/>
                <w:lang w:bidi="ar"/>
              </w:rPr>
              <w:t>交纳500万元-1000万元（不含）的计</w:t>
            </w:r>
            <w:r>
              <w:rPr>
                <w:rFonts w:hint="eastAsia" w:ascii="Times New Roman" w:hAnsi="Times New Roman"/>
                <w:kern w:val="0"/>
                <w:szCs w:val="21"/>
                <w:lang w:val="en-US" w:eastAsia="zh-CN" w:bidi="ar"/>
              </w:rPr>
              <w:t>1</w:t>
            </w:r>
            <w:r>
              <w:rPr>
                <w:rFonts w:ascii="Times New Roman" w:hAnsi="Times New Roman"/>
                <w:kern w:val="0"/>
                <w:szCs w:val="21"/>
                <w:lang w:bidi="ar"/>
              </w:rPr>
              <w:t>分；</w:t>
            </w:r>
          </w:p>
          <w:p w14:paraId="615FCBC0">
            <w:pPr>
              <w:widowControl/>
              <w:jc w:val="left"/>
              <w:textAlignment w:val="center"/>
              <w:rPr>
                <w:rFonts w:ascii="Times New Roman" w:hAnsi="Times New Roman"/>
                <w:kern w:val="0"/>
                <w:szCs w:val="21"/>
                <w:lang w:bidi="ar"/>
              </w:rPr>
            </w:pPr>
            <w:r>
              <w:rPr>
                <w:rFonts w:ascii="Times New Roman" w:hAnsi="Times New Roman"/>
                <w:kern w:val="0"/>
                <w:szCs w:val="21"/>
                <w:lang w:bidi="ar"/>
              </w:rPr>
              <w:t>2</w:t>
            </w:r>
            <w:r>
              <w:rPr>
                <w:rFonts w:hint="eastAsia" w:ascii="Times New Roman" w:hAnsi="Times New Roman"/>
                <w:kern w:val="0"/>
                <w:szCs w:val="21"/>
                <w:lang w:val="en-US" w:eastAsia="zh-CN" w:bidi="ar"/>
              </w:rPr>
              <w:t>.</w:t>
            </w:r>
            <w:r>
              <w:rPr>
                <w:rFonts w:ascii="Times New Roman" w:hAnsi="Times New Roman"/>
                <w:kern w:val="0"/>
                <w:szCs w:val="21"/>
                <w:lang w:bidi="ar"/>
              </w:rPr>
              <w:t>交纳1000万元-2000万元（不含）的计</w:t>
            </w:r>
            <w:r>
              <w:rPr>
                <w:rFonts w:hint="eastAsia" w:ascii="Times New Roman" w:hAnsi="Times New Roman"/>
                <w:kern w:val="0"/>
                <w:szCs w:val="21"/>
                <w:lang w:val="en-US" w:eastAsia="zh-CN" w:bidi="ar"/>
              </w:rPr>
              <w:t>3</w:t>
            </w:r>
            <w:r>
              <w:rPr>
                <w:rFonts w:ascii="Times New Roman" w:hAnsi="Times New Roman"/>
                <w:kern w:val="0"/>
                <w:szCs w:val="21"/>
                <w:lang w:bidi="ar"/>
              </w:rPr>
              <w:t>分；</w:t>
            </w:r>
          </w:p>
          <w:p w14:paraId="4DDEAF30">
            <w:pPr>
              <w:widowControl/>
              <w:jc w:val="left"/>
              <w:textAlignment w:val="center"/>
              <w:rPr>
                <w:rFonts w:ascii="Times New Roman" w:hAnsi="Times New Roman"/>
                <w:kern w:val="0"/>
                <w:szCs w:val="21"/>
                <w:lang w:bidi="ar"/>
              </w:rPr>
            </w:pPr>
            <w:r>
              <w:rPr>
                <w:rFonts w:ascii="Times New Roman" w:hAnsi="Times New Roman"/>
                <w:kern w:val="0"/>
                <w:szCs w:val="21"/>
                <w:lang w:bidi="ar"/>
              </w:rPr>
              <w:t>3</w:t>
            </w:r>
            <w:r>
              <w:rPr>
                <w:rFonts w:hint="eastAsia" w:ascii="Times New Roman" w:hAnsi="Times New Roman"/>
                <w:kern w:val="0"/>
                <w:szCs w:val="21"/>
                <w:lang w:val="en-US" w:eastAsia="zh-CN" w:bidi="ar"/>
              </w:rPr>
              <w:t>.</w:t>
            </w:r>
            <w:r>
              <w:rPr>
                <w:rFonts w:ascii="Times New Roman" w:hAnsi="Times New Roman"/>
                <w:kern w:val="0"/>
                <w:szCs w:val="21"/>
                <w:lang w:bidi="ar"/>
              </w:rPr>
              <w:t>交纳2000万元-3000万元（不含）的计</w:t>
            </w:r>
            <w:r>
              <w:rPr>
                <w:rFonts w:hint="eastAsia" w:ascii="Times New Roman" w:hAnsi="Times New Roman"/>
                <w:kern w:val="0"/>
                <w:szCs w:val="21"/>
                <w:lang w:val="en-US" w:eastAsia="zh-CN" w:bidi="ar"/>
              </w:rPr>
              <w:t>5</w:t>
            </w:r>
            <w:r>
              <w:rPr>
                <w:rFonts w:ascii="Times New Roman" w:hAnsi="Times New Roman"/>
                <w:kern w:val="0"/>
                <w:szCs w:val="21"/>
                <w:lang w:bidi="ar"/>
              </w:rPr>
              <w:t>分；</w:t>
            </w:r>
          </w:p>
          <w:p w14:paraId="356B2B16">
            <w:pPr>
              <w:widowControl/>
              <w:jc w:val="left"/>
              <w:textAlignment w:val="center"/>
              <w:rPr>
                <w:rFonts w:ascii="Times New Roman" w:hAnsi="Times New Roman"/>
                <w:kern w:val="0"/>
                <w:szCs w:val="21"/>
                <w:lang w:bidi="ar"/>
              </w:rPr>
            </w:pPr>
            <w:r>
              <w:rPr>
                <w:rFonts w:ascii="Times New Roman" w:hAnsi="Times New Roman"/>
                <w:kern w:val="0"/>
                <w:szCs w:val="21"/>
                <w:lang w:bidi="ar"/>
              </w:rPr>
              <w:t>4</w:t>
            </w:r>
            <w:r>
              <w:rPr>
                <w:rFonts w:hint="eastAsia" w:ascii="Times New Roman" w:hAnsi="Times New Roman"/>
                <w:kern w:val="0"/>
                <w:szCs w:val="21"/>
                <w:lang w:val="en-US" w:eastAsia="zh-CN" w:bidi="ar"/>
              </w:rPr>
              <w:t>.</w:t>
            </w:r>
            <w:r>
              <w:rPr>
                <w:rFonts w:ascii="Times New Roman" w:hAnsi="Times New Roman"/>
                <w:kern w:val="0"/>
                <w:szCs w:val="21"/>
                <w:lang w:bidi="ar"/>
              </w:rPr>
              <w:t>交纳3000万元-4000万元（不含）的计</w:t>
            </w:r>
            <w:r>
              <w:rPr>
                <w:rFonts w:hint="eastAsia" w:ascii="Times New Roman" w:hAnsi="Times New Roman"/>
                <w:kern w:val="0"/>
                <w:szCs w:val="21"/>
                <w:lang w:val="en-US" w:eastAsia="zh-CN" w:bidi="ar"/>
              </w:rPr>
              <w:t>9</w:t>
            </w:r>
            <w:r>
              <w:rPr>
                <w:rFonts w:ascii="Times New Roman" w:hAnsi="Times New Roman"/>
                <w:kern w:val="0"/>
                <w:szCs w:val="21"/>
                <w:lang w:bidi="ar"/>
              </w:rPr>
              <w:t>分；</w:t>
            </w:r>
          </w:p>
          <w:p w14:paraId="63FD0AFD">
            <w:pPr>
              <w:widowControl/>
              <w:jc w:val="left"/>
              <w:textAlignment w:val="center"/>
              <w:rPr>
                <w:rFonts w:ascii="Times New Roman" w:hAnsi="Times New Roman"/>
                <w:kern w:val="0"/>
                <w:szCs w:val="21"/>
                <w:lang w:bidi="ar"/>
              </w:rPr>
            </w:pPr>
            <w:r>
              <w:rPr>
                <w:rFonts w:ascii="Times New Roman" w:hAnsi="Times New Roman"/>
                <w:kern w:val="0"/>
                <w:szCs w:val="21"/>
                <w:lang w:bidi="ar"/>
              </w:rPr>
              <w:t>5</w:t>
            </w:r>
            <w:r>
              <w:rPr>
                <w:rFonts w:hint="eastAsia" w:ascii="Times New Roman" w:hAnsi="Times New Roman"/>
                <w:kern w:val="0"/>
                <w:szCs w:val="21"/>
                <w:lang w:val="en-US" w:eastAsia="zh-CN" w:bidi="ar"/>
              </w:rPr>
              <w:t>.</w:t>
            </w:r>
            <w:r>
              <w:rPr>
                <w:rFonts w:ascii="Times New Roman" w:hAnsi="Times New Roman"/>
                <w:kern w:val="0"/>
                <w:szCs w:val="21"/>
                <w:lang w:bidi="ar"/>
              </w:rPr>
              <w:t>交纳4000万元-5000万元（不含）的计</w:t>
            </w:r>
            <w:r>
              <w:rPr>
                <w:rFonts w:hint="eastAsia" w:ascii="Times New Roman" w:hAnsi="Times New Roman"/>
                <w:kern w:val="0"/>
                <w:szCs w:val="21"/>
                <w:lang w:val="en-US" w:eastAsia="zh-CN" w:bidi="ar"/>
              </w:rPr>
              <w:t>12</w:t>
            </w:r>
            <w:r>
              <w:rPr>
                <w:rFonts w:ascii="Times New Roman" w:hAnsi="Times New Roman"/>
                <w:kern w:val="0"/>
                <w:szCs w:val="21"/>
                <w:lang w:bidi="ar"/>
              </w:rPr>
              <w:t>分；</w:t>
            </w:r>
          </w:p>
          <w:p w14:paraId="4238D128">
            <w:pPr>
              <w:widowControl/>
              <w:jc w:val="left"/>
              <w:textAlignment w:val="center"/>
              <w:rPr>
                <w:rFonts w:ascii="Times New Roman" w:hAnsi="Times New Roman"/>
                <w:kern w:val="0"/>
                <w:szCs w:val="21"/>
                <w:lang w:bidi="ar"/>
              </w:rPr>
            </w:pPr>
            <w:r>
              <w:rPr>
                <w:rFonts w:ascii="Times New Roman" w:hAnsi="Times New Roman"/>
                <w:kern w:val="0"/>
                <w:szCs w:val="21"/>
                <w:lang w:bidi="ar"/>
              </w:rPr>
              <w:t>6</w:t>
            </w:r>
            <w:r>
              <w:rPr>
                <w:rFonts w:hint="eastAsia" w:ascii="Times New Roman" w:hAnsi="Times New Roman"/>
                <w:kern w:val="0"/>
                <w:szCs w:val="21"/>
                <w:lang w:val="en-US" w:eastAsia="zh-CN" w:bidi="ar"/>
              </w:rPr>
              <w:t>.</w:t>
            </w:r>
            <w:r>
              <w:rPr>
                <w:rFonts w:ascii="Times New Roman" w:hAnsi="Times New Roman"/>
                <w:kern w:val="0"/>
                <w:szCs w:val="21"/>
                <w:lang w:bidi="ar"/>
              </w:rPr>
              <w:t>交纳5000万元以上的计</w:t>
            </w:r>
            <w:r>
              <w:rPr>
                <w:rFonts w:hint="eastAsia" w:ascii="Times New Roman" w:hAnsi="Times New Roman"/>
                <w:kern w:val="0"/>
                <w:szCs w:val="21"/>
                <w:lang w:val="en-US" w:eastAsia="zh-CN" w:bidi="ar"/>
              </w:rPr>
              <w:t>15</w:t>
            </w:r>
            <w:r>
              <w:rPr>
                <w:rFonts w:ascii="Times New Roman" w:hAnsi="Times New Roman"/>
                <w:kern w:val="0"/>
                <w:szCs w:val="21"/>
                <w:lang w:bidi="ar"/>
              </w:rPr>
              <w:t>分；</w:t>
            </w:r>
          </w:p>
          <w:p w14:paraId="21DEAABB">
            <w:pPr>
              <w:widowControl/>
              <w:jc w:val="left"/>
              <w:textAlignment w:val="center"/>
              <w:rPr>
                <w:rFonts w:ascii="Times New Roman" w:hAnsi="Times New Roman"/>
                <w:szCs w:val="21"/>
              </w:rPr>
            </w:pPr>
            <w:r>
              <w:rPr>
                <w:rFonts w:ascii="Times New Roman" w:hAnsi="Times New Roman"/>
                <w:kern w:val="0"/>
                <w:szCs w:val="21"/>
                <w:lang w:bidi="ar"/>
              </w:rPr>
              <w:t>7</w:t>
            </w:r>
            <w:r>
              <w:rPr>
                <w:rFonts w:hint="eastAsia" w:ascii="Times New Roman" w:hAnsi="Times New Roman"/>
                <w:kern w:val="0"/>
                <w:szCs w:val="21"/>
                <w:lang w:val="en-US" w:eastAsia="zh-CN" w:bidi="ar"/>
              </w:rPr>
              <w:t>.</w:t>
            </w:r>
            <w:r>
              <w:rPr>
                <w:rFonts w:ascii="Times New Roman" w:hAnsi="Times New Roman"/>
                <w:kern w:val="0"/>
                <w:szCs w:val="21"/>
                <w:lang w:bidi="ar"/>
              </w:rPr>
              <w:t>交纳500万元（不含）以下的不计分。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BFE078">
            <w:pPr>
              <w:jc w:val="center"/>
              <w:rPr>
                <w:rFonts w:ascii="Times New Roman" w:hAnsi="Times New Roman"/>
                <w:szCs w:val="21"/>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B1A2618">
            <w:pPr>
              <w:jc w:val="center"/>
              <w:rPr>
                <w:rFonts w:ascii="Times New Roman" w:hAnsi="Times New Roman"/>
                <w:szCs w:val="21"/>
              </w:rPr>
            </w:pPr>
          </w:p>
        </w:tc>
      </w:tr>
      <w:tr w14:paraId="259F82DA">
        <w:tblPrEx>
          <w:tblCellMar>
            <w:top w:w="0" w:type="dxa"/>
            <w:left w:w="108" w:type="dxa"/>
            <w:bottom w:w="0" w:type="dxa"/>
            <w:right w:w="108" w:type="dxa"/>
          </w:tblCellMar>
        </w:tblPrEx>
        <w:trPr>
          <w:trHeight w:val="210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14:paraId="1FB84A23">
            <w:pPr>
              <w:widowControl/>
              <w:jc w:val="center"/>
              <w:textAlignment w:val="center"/>
              <w:rPr>
                <w:rFonts w:hint="eastAsia" w:ascii="Times New Roman" w:hAnsi="Times New Roman" w:eastAsia="宋体"/>
                <w:kern w:val="0"/>
                <w:szCs w:val="21"/>
                <w:lang w:eastAsia="zh-CN" w:bidi="ar"/>
              </w:rPr>
            </w:pPr>
            <w:r>
              <w:rPr>
                <w:rFonts w:hint="eastAsia" w:ascii="Times New Roman" w:hAnsi="Times New Roman"/>
                <w:kern w:val="0"/>
                <w:szCs w:val="21"/>
                <w:lang w:eastAsia="zh-CN" w:bidi="ar"/>
              </w:rPr>
              <w:t>开发成本及风险承担</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CFDBC5">
            <w:pPr>
              <w:widowControl/>
              <w:jc w:val="center"/>
              <w:textAlignment w:val="center"/>
              <w:rPr>
                <w:rFonts w:hint="default" w:ascii="Times New Roman" w:hAnsi="Times New Roman" w:eastAsia="宋体"/>
                <w:kern w:val="0"/>
                <w:szCs w:val="21"/>
                <w:lang w:val="en-US" w:eastAsia="zh-CN" w:bidi="ar"/>
              </w:rPr>
            </w:pPr>
            <w:r>
              <w:rPr>
                <w:rFonts w:hint="eastAsia" w:ascii="Times New Roman" w:hAnsi="Times New Roman"/>
                <w:kern w:val="0"/>
                <w:szCs w:val="21"/>
                <w:lang w:val="en-US" w:eastAsia="zh-CN" w:bidi="ar"/>
              </w:rPr>
              <w:t>10分</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3E01F9F0">
            <w:pPr>
              <w:widowControl/>
              <w:jc w:val="left"/>
              <w:textAlignment w:val="center"/>
              <w:rPr>
                <w:rFonts w:hint="default" w:ascii="Times New Roman" w:hAnsi="Times New Roman" w:eastAsia="宋体"/>
                <w:kern w:val="0"/>
                <w:szCs w:val="21"/>
                <w:lang w:val="en-US" w:eastAsia="zh-CN" w:bidi="ar"/>
              </w:rPr>
            </w:pPr>
            <w:r>
              <w:rPr>
                <w:rFonts w:hint="eastAsia" w:ascii="Times New Roman" w:hAnsi="Times New Roman"/>
                <w:kern w:val="0"/>
                <w:szCs w:val="21"/>
                <w:lang w:eastAsia="zh-CN" w:bidi="ar"/>
              </w:rPr>
              <w:t>公司承担开发成本，并自负开发风险承诺情况的</w:t>
            </w:r>
            <w:r>
              <w:rPr>
                <w:rFonts w:hint="eastAsia" w:ascii="Times New Roman" w:hAnsi="Times New Roman"/>
                <w:kern w:val="0"/>
                <w:szCs w:val="21"/>
                <w:lang w:val="en-US" w:eastAsia="zh-CN" w:bidi="ar"/>
              </w:rPr>
              <w:t>10分。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3872BBB">
            <w:pPr>
              <w:jc w:val="center"/>
              <w:rPr>
                <w:rFonts w:ascii="Times New Roman" w:hAnsi="Times New Roman"/>
                <w:szCs w:val="21"/>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BCE3A44">
            <w:pPr>
              <w:jc w:val="center"/>
              <w:rPr>
                <w:rFonts w:ascii="Times New Roman" w:hAnsi="Times New Roman"/>
                <w:szCs w:val="21"/>
              </w:rPr>
            </w:pPr>
          </w:p>
        </w:tc>
      </w:tr>
      <w:tr w14:paraId="20035A0F">
        <w:tblPrEx>
          <w:tblCellMar>
            <w:top w:w="0" w:type="dxa"/>
            <w:left w:w="108" w:type="dxa"/>
            <w:bottom w:w="0" w:type="dxa"/>
            <w:right w:w="108" w:type="dxa"/>
          </w:tblCellMar>
        </w:tblPrEx>
        <w:trPr>
          <w:trHeight w:val="1420" w:hRule="atLeast"/>
        </w:trPr>
        <w:tc>
          <w:tcPr>
            <w:tcW w:w="789" w:type="dxa"/>
            <w:tcBorders>
              <w:top w:val="nil"/>
              <w:left w:val="single" w:color="000000" w:sz="4" w:space="0"/>
              <w:bottom w:val="single" w:color="000000" w:sz="4" w:space="0"/>
              <w:right w:val="single" w:color="000000" w:sz="4" w:space="0"/>
            </w:tcBorders>
            <w:noWrap w:val="0"/>
            <w:vAlign w:val="center"/>
          </w:tcPr>
          <w:p w14:paraId="7E625987">
            <w:pPr>
              <w:widowControl/>
              <w:jc w:val="center"/>
              <w:textAlignment w:val="center"/>
              <w:rPr>
                <w:rFonts w:ascii="Times New Roman" w:hAnsi="Times New Roman"/>
                <w:szCs w:val="21"/>
              </w:rPr>
            </w:pPr>
            <w:r>
              <w:rPr>
                <w:rFonts w:ascii="Times New Roman" w:hAnsi="Times New Roman"/>
                <w:kern w:val="0"/>
                <w:szCs w:val="21"/>
                <w:lang w:bidi="ar"/>
              </w:rPr>
              <w:t>碳中和</w:t>
            </w:r>
            <w:r>
              <w:rPr>
                <w:rFonts w:hint="eastAsia" w:ascii="Times New Roman" w:hAnsi="Times New Roman"/>
                <w:kern w:val="0"/>
                <w:szCs w:val="21"/>
                <w:lang w:eastAsia="zh-CN" w:bidi="ar"/>
              </w:rPr>
              <w:t>应用场景设计</w:t>
            </w:r>
            <w:r>
              <w:rPr>
                <w:rFonts w:ascii="Times New Roman" w:hAnsi="Times New Roman"/>
                <w:kern w:val="0"/>
                <w:szCs w:val="21"/>
                <w:lang w:bidi="ar"/>
              </w:rPr>
              <w:t>搭建能力</w:t>
            </w:r>
          </w:p>
        </w:tc>
        <w:tc>
          <w:tcPr>
            <w:tcW w:w="720" w:type="dxa"/>
            <w:tcBorders>
              <w:top w:val="nil"/>
              <w:left w:val="single" w:color="000000" w:sz="4" w:space="0"/>
              <w:bottom w:val="single" w:color="000000" w:sz="4" w:space="0"/>
              <w:right w:val="single" w:color="000000" w:sz="4" w:space="0"/>
            </w:tcBorders>
            <w:noWrap w:val="0"/>
            <w:vAlign w:val="center"/>
          </w:tcPr>
          <w:p w14:paraId="35376DEE">
            <w:pPr>
              <w:widowControl/>
              <w:jc w:val="center"/>
              <w:textAlignment w:val="center"/>
              <w:rPr>
                <w:rFonts w:ascii="Times New Roman" w:hAnsi="Times New Roman"/>
                <w:szCs w:val="21"/>
              </w:rPr>
            </w:pPr>
            <w:r>
              <w:rPr>
                <w:rFonts w:ascii="Times New Roman" w:hAnsi="Times New Roman"/>
                <w:kern w:val="0"/>
                <w:szCs w:val="21"/>
                <w:lang w:bidi="ar"/>
              </w:rPr>
              <w:t>5分</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27833286">
            <w:pPr>
              <w:widowControl/>
              <w:jc w:val="left"/>
              <w:textAlignment w:val="center"/>
              <w:rPr>
                <w:rFonts w:ascii="Times New Roman" w:hAnsi="Times New Roman"/>
                <w:szCs w:val="21"/>
              </w:rPr>
            </w:pPr>
            <w:r>
              <w:rPr>
                <w:rFonts w:ascii="Times New Roman" w:hAnsi="Times New Roman"/>
                <w:kern w:val="0"/>
                <w:szCs w:val="21"/>
                <w:lang w:bidi="ar"/>
              </w:rPr>
              <w:t>具备碳中和</w:t>
            </w:r>
            <w:r>
              <w:rPr>
                <w:rFonts w:hint="eastAsia" w:ascii="Times New Roman" w:hAnsi="Times New Roman"/>
                <w:kern w:val="0"/>
                <w:szCs w:val="21"/>
                <w:lang w:eastAsia="zh-CN" w:bidi="ar"/>
              </w:rPr>
              <w:t>应用场景设计</w:t>
            </w:r>
            <w:r>
              <w:rPr>
                <w:rFonts w:ascii="Times New Roman" w:hAnsi="Times New Roman"/>
                <w:kern w:val="0"/>
                <w:szCs w:val="21"/>
                <w:lang w:bidi="ar"/>
              </w:rPr>
              <w:t>搭建能力，负责</w:t>
            </w:r>
            <w:r>
              <w:rPr>
                <w:rFonts w:hint="eastAsia" w:ascii="Times New Roman" w:hAnsi="Times New Roman"/>
                <w:kern w:val="0"/>
                <w:szCs w:val="21"/>
                <w:lang w:val="en-US" w:eastAsia="zh-CN" w:bidi="ar"/>
              </w:rPr>
              <w:t>碳减排量</w:t>
            </w:r>
            <w:r>
              <w:rPr>
                <w:rFonts w:hint="eastAsia" w:ascii="Times New Roman" w:hAnsi="Times New Roman"/>
                <w:kern w:val="0"/>
                <w:szCs w:val="21"/>
                <w:lang w:eastAsia="zh-CN" w:bidi="ar"/>
              </w:rPr>
              <w:t>（包括但不限于</w:t>
            </w:r>
            <w:r>
              <w:rPr>
                <w:rFonts w:hint="eastAsia" w:ascii="Times New Roman" w:hAnsi="Times New Roman"/>
                <w:kern w:val="0"/>
                <w:szCs w:val="21"/>
                <w:lang w:val="en-US" w:eastAsia="zh-CN" w:bidi="ar"/>
              </w:rPr>
              <w:t>CCER、湘林碳票等</w:t>
            </w:r>
            <w:r>
              <w:rPr>
                <w:rFonts w:hint="eastAsia" w:ascii="Times New Roman" w:hAnsi="Times New Roman"/>
                <w:kern w:val="0"/>
                <w:szCs w:val="21"/>
                <w:lang w:eastAsia="zh-CN" w:bidi="ar"/>
              </w:rPr>
              <w:t>）</w:t>
            </w:r>
            <w:r>
              <w:rPr>
                <w:rFonts w:hint="eastAsia" w:ascii="Times New Roman" w:hAnsi="Times New Roman"/>
                <w:kern w:val="0"/>
                <w:szCs w:val="21"/>
                <w:lang w:val="en-US" w:eastAsia="zh-CN" w:bidi="ar"/>
              </w:rPr>
              <w:t>在通道县乃至全国范围内的消纳抵消机制建设</w:t>
            </w:r>
            <w:r>
              <w:rPr>
                <w:rFonts w:ascii="Times New Roman" w:hAnsi="Times New Roman"/>
                <w:kern w:val="0"/>
                <w:szCs w:val="21"/>
                <w:lang w:bidi="ar"/>
              </w:rPr>
              <w:t>的计5分，否则不计分。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7DA1F89">
            <w:pPr>
              <w:jc w:val="center"/>
              <w:rPr>
                <w:rFonts w:ascii="Times New Roman" w:hAnsi="Times New Roman"/>
                <w:szCs w:val="21"/>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D7E7261">
            <w:pPr>
              <w:rPr>
                <w:rFonts w:ascii="Times New Roman" w:hAnsi="Times New Roman"/>
                <w:szCs w:val="21"/>
              </w:rPr>
            </w:pPr>
          </w:p>
        </w:tc>
      </w:tr>
      <w:tr w14:paraId="1E41FBA3">
        <w:tblPrEx>
          <w:tblCellMar>
            <w:top w:w="0" w:type="dxa"/>
            <w:left w:w="108" w:type="dxa"/>
            <w:bottom w:w="0" w:type="dxa"/>
            <w:right w:w="108" w:type="dxa"/>
          </w:tblCellMar>
        </w:tblPrEx>
        <w:trPr>
          <w:trHeight w:val="78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14:paraId="0E463C0B">
            <w:pPr>
              <w:widowControl/>
              <w:jc w:val="center"/>
              <w:textAlignment w:val="center"/>
              <w:rPr>
                <w:rFonts w:hint="eastAsia" w:ascii="Times New Roman" w:hAnsi="Times New Roman" w:eastAsia="宋体"/>
                <w:szCs w:val="21"/>
                <w:lang w:eastAsia="zh-CN"/>
              </w:rPr>
            </w:pPr>
            <w:r>
              <w:rPr>
                <w:rFonts w:hint="eastAsia" w:ascii="Times New Roman" w:hAnsi="Times New Roman"/>
                <w:szCs w:val="21"/>
                <w:lang w:eastAsia="zh-CN"/>
              </w:rPr>
              <w:t>开发主体为通道县企业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F15178">
            <w:pPr>
              <w:widowControl/>
              <w:jc w:val="center"/>
              <w:textAlignment w:val="center"/>
              <w:rPr>
                <w:rFonts w:hint="default" w:ascii="Times New Roman" w:hAnsi="Times New Roman" w:eastAsia="宋体"/>
                <w:szCs w:val="21"/>
                <w:lang w:val="en-US" w:eastAsia="zh-CN"/>
              </w:rPr>
            </w:pPr>
            <w:r>
              <w:rPr>
                <w:rFonts w:hint="eastAsia" w:ascii="Times New Roman" w:hAnsi="Times New Roman"/>
                <w:szCs w:val="21"/>
                <w:lang w:val="en-US" w:eastAsia="zh-CN"/>
              </w:rPr>
              <w:t>10分</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19C48FD8">
            <w:pPr>
              <w:widowControl/>
              <w:jc w:val="left"/>
              <w:textAlignment w:val="center"/>
              <w:rPr>
                <w:rFonts w:hint="default" w:ascii="Times New Roman" w:hAnsi="Times New Roman" w:eastAsia="宋体"/>
                <w:szCs w:val="21"/>
                <w:lang w:val="en-US" w:eastAsia="zh-CN"/>
              </w:rPr>
            </w:pPr>
            <w:r>
              <w:rPr>
                <w:rFonts w:hint="eastAsia" w:ascii="Times New Roman" w:hAnsi="Times New Roman"/>
                <w:szCs w:val="21"/>
                <w:lang w:eastAsia="zh-CN"/>
              </w:rPr>
              <w:t>项目开主体为在通道侗族自治县境内注册的企业的计</w:t>
            </w:r>
            <w:r>
              <w:rPr>
                <w:rFonts w:hint="eastAsia" w:ascii="Times New Roman" w:hAnsi="Times New Roman"/>
                <w:szCs w:val="21"/>
                <w:lang w:val="en-US" w:eastAsia="zh-CN"/>
              </w:rPr>
              <w:t>10分。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EA7DF66">
            <w:pPr>
              <w:jc w:val="center"/>
              <w:rPr>
                <w:rFonts w:ascii="Times New Roman" w:hAnsi="Times New Roman"/>
                <w:szCs w:val="21"/>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18C0A7E">
            <w:pPr>
              <w:jc w:val="center"/>
              <w:rPr>
                <w:rFonts w:ascii="Times New Roman" w:hAnsi="Times New Roman"/>
                <w:szCs w:val="21"/>
              </w:rPr>
            </w:pPr>
          </w:p>
        </w:tc>
      </w:tr>
      <w:tr w14:paraId="370753B9">
        <w:tblPrEx>
          <w:tblCellMar>
            <w:top w:w="0" w:type="dxa"/>
            <w:left w:w="108" w:type="dxa"/>
            <w:bottom w:w="0" w:type="dxa"/>
            <w:right w:w="108" w:type="dxa"/>
          </w:tblCellMar>
        </w:tblPrEx>
        <w:trPr>
          <w:trHeight w:val="168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14:paraId="281EF56F">
            <w:pPr>
              <w:widowControl/>
              <w:jc w:val="center"/>
              <w:textAlignment w:val="center"/>
              <w:rPr>
                <w:rFonts w:ascii="Times New Roman" w:hAnsi="Times New Roman"/>
                <w:szCs w:val="21"/>
              </w:rPr>
            </w:pPr>
            <w:r>
              <w:rPr>
                <w:rFonts w:ascii="Times New Roman" w:hAnsi="Times New Roman"/>
                <w:kern w:val="0"/>
                <w:szCs w:val="21"/>
                <w:lang w:bidi="ar"/>
              </w:rPr>
              <w:t>县政府获得交易收入比例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CFAEFD">
            <w:pPr>
              <w:widowControl/>
              <w:jc w:val="center"/>
              <w:textAlignment w:val="center"/>
              <w:rPr>
                <w:rFonts w:ascii="Times New Roman" w:hAnsi="Times New Roman"/>
                <w:szCs w:val="21"/>
              </w:rPr>
            </w:pPr>
            <w:r>
              <w:rPr>
                <w:rFonts w:hint="eastAsia" w:ascii="Times New Roman" w:hAnsi="Times New Roman"/>
                <w:kern w:val="0"/>
                <w:szCs w:val="21"/>
                <w:lang w:val="en-US" w:eastAsia="zh-CN" w:bidi="ar"/>
              </w:rPr>
              <w:t>25</w:t>
            </w:r>
            <w:r>
              <w:rPr>
                <w:rFonts w:ascii="Times New Roman" w:hAnsi="Times New Roman"/>
                <w:kern w:val="0"/>
                <w:szCs w:val="21"/>
                <w:lang w:bidi="ar"/>
              </w:rPr>
              <w:t>分</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206A03A8">
            <w:pPr>
              <w:widowControl/>
              <w:jc w:val="left"/>
              <w:textAlignment w:val="center"/>
              <w:rPr>
                <w:rFonts w:ascii="Times New Roman" w:hAnsi="Times New Roman"/>
                <w:kern w:val="0"/>
                <w:szCs w:val="21"/>
                <w:lang w:bidi="ar"/>
              </w:rPr>
            </w:pPr>
            <w:r>
              <w:rPr>
                <w:rFonts w:ascii="Times New Roman" w:hAnsi="Times New Roman"/>
                <w:kern w:val="0"/>
                <w:szCs w:val="21"/>
                <w:lang w:bidi="ar"/>
              </w:rPr>
              <w:t>上市交易后通道县政府每年获得分成比例：</w:t>
            </w:r>
          </w:p>
          <w:p w14:paraId="7BEF198D">
            <w:pPr>
              <w:widowControl/>
              <w:jc w:val="left"/>
              <w:textAlignment w:val="center"/>
              <w:rPr>
                <w:rFonts w:ascii="Times New Roman" w:hAnsi="Times New Roman"/>
                <w:kern w:val="0"/>
                <w:szCs w:val="21"/>
                <w:lang w:bidi="ar"/>
              </w:rPr>
            </w:pPr>
            <w:r>
              <w:rPr>
                <w:rFonts w:ascii="Times New Roman" w:hAnsi="Times New Roman"/>
                <w:kern w:val="0"/>
                <w:szCs w:val="21"/>
                <w:lang w:bidi="ar"/>
              </w:rPr>
              <w:t>1</w:t>
            </w:r>
            <w:r>
              <w:rPr>
                <w:rFonts w:hint="eastAsia" w:ascii="Times New Roman" w:hAnsi="Times New Roman"/>
                <w:kern w:val="0"/>
                <w:szCs w:val="21"/>
                <w:lang w:val="en-US" w:eastAsia="zh-CN" w:bidi="ar"/>
              </w:rPr>
              <w:t>.</w:t>
            </w:r>
            <w:r>
              <w:rPr>
                <w:rFonts w:ascii="Times New Roman" w:hAnsi="Times New Roman"/>
                <w:kern w:val="0"/>
                <w:szCs w:val="21"/>
                <w:lang w:bidi="ar"/>
              </w:rPr>
              <w:t>60%-70%（不含）的计10分；</w:t>
            </w:r>
          </w:p>
          <w:p w14:paraId="352577FE">
            <w:pPr>
              <w:widowControl/>
              <w:jc w:val="left"/>
              <w:textAlignment w:val="center"/>
              <w:rPr>
                <w:rFonts w:ascii="Times New Roman" w:hAnsi="Times New Roman"/>
                <w:kern w:val="0"/>
                <w:szCs w:val="21"/>
                <w:lang w:bidi="ar"/>
              </w:rPr>
            </w:pPr>
            <w:r>
              <w:rPr>
                <w:rFonts w:ascii="Times New Roman" w:hAnsi="Times New Roman"/>
                <w:kern w:val="0"/>
                <w:szCs w:val="21"/>
                <w:lang w:bidi="ar"/>
              </w:rPr>
              <w:t>2</w:t>
            </w:r>
            <w:r>
              <w:rPr>
                <w:rFonts w:hint="eastAsia" w:ascii="Times New Roman" w:hAnsi="Times New Roman"/>
                <w:kern w:val="0"/>
                <w:szCs w:val="21"/>
                <w:lang w:val="en-US" w:eastAsia="zh-CN" w:bidi="ar"/>
              </w:rPr>
              <w:t>.</w:t>
            </w:r>
            <w:r>
              <w:rPr>
                <w:rFonts w:ascii="Times New Roman" w:hAnsi="Times New Roman"/>
                <w:kern w:val="0"/>
                <w:szCs w:val="21"/>
                <w:lang w:bidi="ar"/>
              </w:rPr>
              <w:t>70%-80%（不含）的计</w:t>
            </w:r>
            <w:r>
              <w:rPr>
                <w:rFonts w:hint="eastAsia" w:ascii="Times New Roman" w:hAnsi="Times New Roman"/>
                <w:kern w:val="0"/>
                <w:szCs w:val="21"/>
                <w:lang w:val="en-US" w:eastAsia="zh-CN" w:bidi="ar"/>
              </w:rPr>
              <w:t>15</w:t>
            </w:r>
            <w:r>
              <w:rPr>
                <w:rFonts w:ascii="Times New Roman" w:hAnsi="Times New Roman"/>
                <w:kern w:val="0"/>
                <w:szCs w:val="21"/>
                <w:lang w:bidi="ar"/>
              </w:rPr>
              <w:t>分；</w:t>
            </w:r>
          </w:p>
          <w:p w14:paraId="4CD4F610">
            <w:pPr>
              <w:widowControl/>
              <w:jc w:val="left"/>
              <w:textAlignment w:val="center"/>
              <w:rPr>
                <w:rFonts w:ascii="Times New Roman" w:hAnsi="Times New Roman"/>
                <w:kern w:val="0"/>
                <w:szCs w:val="21"/>
                <w:lang w:bidi="ar"/>
              </w:rPr>
            </w:pPr>
            <w:r>
              <w:rPr>
                <w:rFonts w:ascii="Times New Roman" w:hAnsi="Times New Roman"/>
                <w:kern w:val="0"/>
                <w:szCs w:val="21"/>
                <w:lang w:bidi="ar"/>
              </w:rPr>
              <w:t>3</w:t>
            </w:r>
            <w:r>
              <w:rPr>
                <w:rFonts w:hint="eastAsia" w:ascii="Times New Roman" w:hAnsi="Times New Roman"/>
                <w:kern w:val="0"/>
                <w:szCs w:val="21"/>
                <w:lang w:val="en-US" w:eastAsia="zh-CN" w:bidi="ar"/>
              </w:rPr>
              <w:t>.</w:t>
            </w:r>
            <w:r>
              <w:rPr>
                <w:rFonts w:ascii="Times New Roman" w:hAnsi="Times New Roman"/>
                <w:kern w:val="0"/>
                <w:szCs w:val="21"/>
                <w:lang w:bidi="ar"/>
              </w:rPr>
              <w:t>80%-90%（不含）的计</w:t>
            </w:r>
            <w:r>
              <w:rPr>
                <w:rFonts w:hint="eastAsia" w:ascii="Times New Roman" w:hAnsi="Times New Roman"/>
                <w:kern w:val="0"/>
                <w:szCs w:val="21"/>
                <w:lang w:val="en-US" w:eastAsia="zh-CN" w:bidi="ar"/>
              </w:rPr>
              <w:t>20</w:t>
            </w:r>
            <w:r>
              <w:rPr>
                <w:rFonts w:ascii="Times New Roman" w:hAnsi="Times New Roman"/>
                <w:kern w:val="0"/>
                <w:szCs w:val="21"/>
                <w:lang w:bidi="ar"/>
              </w:rPr>
              <w:t>分；</w:t>
            </w:r>
          </w:p>
          <w:p w14:paraId="3B96D779">
            <w:pPr>
              <w:widowControl/>
              <w:jc w:val="left"/>
              <w:textAlignment w:val="center"/>
              <w:rPr>
                <w:rFonts w:ascii="Times New Roman" w:hAnsi="Times New Roman"/>
                <w:szCs w:val="21"/>
              </w:rPr>
            </w:pPr>
            <w:r>
              <w:rPr>
                <w:rFonts w:ascii="Times New Roman" w:hAnsi="Times New Roman"/>
                <w:kern w:val="0"/>
                <w:szCs w:val="21"/>
                <w:lang w:bidi="ar"/>
              </w:rPr>
              <w:t>4</w:t>
            </w:r>
            <w:r>
              <w:rPr>
                <w:rFonts w:hint="eastAsia" w:ascii="Times New Roman" w:hAnsi="Times New Roman"/>
                <w:kern w:val="0"/>
                <w:szCs w:val="21"/>
                <w:lang w:val="en-US" w:eastAsia="zh-CN" w:bidi="ar"/>
              </w:rPr>
              <w:t>.</w:t>
            </w:r>
            <w:r>
              <w:rPr>
                <w:rFonts w:ascii="Times New Roman" w:hAnsi="Times New Roman"/>
                <w:kern w:val="0"/>
                <w:szCs w:val="21"/>
                <w:lang w:bidi="ar"/>
              </w:rPr>
              <w:t>90%（含）以上的</w:t>
            </w:r>
            <w:r>
              <w:rPr>
                <w:rFonts w:hint="eastAsia" w:ascii="Times New Roman" w:hAnsi="Times New Roman"/>
                <w:kern w:val="0"/>
                <w:szCs w:val="21"/>
                <w:lang w:val="en-US" w:eastAsia="zh-CN" w:bidi="ar"/>
              </w:rPr>
              <w:t>25</w:t>
            </w:r>
            <w:r>
              <w:rPr>
                <w:rFonts w:ascii="Times New Roman" w:hAnsi="Times New Roman"/>
                <w:kern w:val="0"/>
                <w:szCs w:val="21"/>
                <w:lang w:bidi="ar"/>
              </w:rPr>
              <w:t>分；5、60%（不含）以下的不计分。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B641B89">
            <w:pPr>
              <w:jc w:val="center"/>
              <w:rPr>
                <w:rFonts w:ascii="Times New Roman" w:hAnsi="Times New Roman"/>
                <w:szCs w:val="21"/>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3CC9C6C">
            <w:pPr>
              <w:jc w:val="center"/>
              <w:rPr>
                <w:rFonts w:ascii="Times New Roman" w:hAnsi="Times New Roman"/>
                <w:szCs w:val="21"/>
              </w:rPr>
            </w:pPr>
          </w:p>
        </w:tc>
      </w:tr>
      <w:tr w14:paraId="628F9BDA">
        <w:tblPrEx>
          <w:tblCellMar>
            <w:top w:w="0" w:type="dxa"/>
            <w:left w:w="108" w:type="dxa"/>
            <w:bottom w:w="0" w:type="dxa"/>
            <w:right w:w="108" w:type="dxa"/>
          </w:tblCellMar>
        </w:tblPrEx>
        <w:trPr>
          <w:trHeight w:val="1620" w:hRule="atLeast"/>
        </w:trPr>
        <w:tc>
          <w:tcPr>
            <w:tcW w:w="789" w:type="dxa"/>
            <w:tcBorders>
              <w:top w:val="nil"/>
              <w:left w:val="single" w:color="000000" w:sz="4" w:space="0"/>
              <w:bottom w:val="single" w:color="000000" w:sz="4" w:space="0"/>
              <w:right w:val="single" w:color="000000" w:sz="4" w:space="0"/>
            </w:tcBorders>
            <w:noWrap w:val="0"/>
            <w:vAlign w:val="center"/>
          </w:tcPr>
          <w:p w14:paraId="4E9662F4">
            <w:pPr>
              <w:widowControl/>
              <w:jc w:val="center"/>
              <w:textAlignment w:val="center"/>
              <w:rPr>
                <w:rFonts w:ascii="Times New Roman" w:hAnsi="Times New Roman"/>
                <w:szCs w:val="21"/>
              </w:rPr>
            </w:pPr>
            <w:r>
              <w:rPr>
                <w:rFonts w:hint="eastAsia" w:ascii="Times New Roman" w:hAnsi="Times New Roman"/>
                <w:kern w:val="0"/>
                <w:szCs w:val="21"/>
                <w:lang w:eastAsia="zh-CN" w:bidi="ar"/>
              </w:rPr>
              <w:t>成功</w:t>
            </w:r>
            <w:r>
              <w:rPr>
                <w:rFonts w:ascii="Times New Roman" w:hAnsi="Times New Roman"/>
                <w:kern w:val="0"/>
                <w:szCs w:val="21"/>
                <w:lang w:bidi="ar"/>
              </w:rPr>
              <w:t>业绩</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B521A35">
            <w:pPr>
              <w:widowControl/>
              <w:jc w:val="center"/>
              <w:textAlignment w:val="center"/>
              <w:rPr>
                <w:rFonts w:ascii="Times New Roman" w:hAnsi="Times New Roman"/>
                <w:szCs w:val="21"/>
              </w:rPr>
            </w:pPr>
            <w:r>
              <w:rPr>
                <w:rFonts w:hint="eastAsia" w:ascii="Times New Roman" w:hAnsi="Times New Roman"/>
                <w:kern w:val="0"/>
                <w:szCs w:val="21"/>
                <w:lang w:val="en-US" w:eastAsia="zh-CN" w:bidi="ar"/>
              </w:rPr>
              <w:t>25</w:t>
            </w:r>
            <w:r>
              <w:rPr>
                <w:rFonts w:ascii="Times New Roman" w:hAnsi="Times New Roman"/>
                <w:kern w:val="0"/>
                <w:szCs w:val="21"/>
                <w:lang w:bidi="ar"/>
              </w:rPr>
              <w:t>分</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1A1B453A">
            <w:pPr>
              <w:widowControl/>
              <w:jc w:val="left"/>
              <w:textAlignment w:val="center"/>
              <w:rPr>
                <w:rFonts w:ascii="Times New Roman" w:hAnsi="Times New Roman"/>
                <w:kern w:val="0"/>
                <w:szCs w:val="21"/>
                <w:lang w:bidi="ar"/>
              </w:rPr>
            </w:pPr>
            <w:r>
              <w:rPr>
                <w:rFonts w:ascii="Times New Roman" w:hAnsi="Times New Roman"/>
                <w:kern w:val="0"/>
                <w:szCs w:val="21"/>
                <w:lang w:bidi="ar"/>
              </w:rPr>
              <w:t>开发林业碳汇项目</w:t>
            </w:r>
            <w:r>
              <w:rPr>
                <w:rFonts w:hint="eastAsia" w:ascii="Times New Roman" w:hAnsi="Times New Roman"/>
                <w:kern w:val="0"/>
                <w:szCs w:val="21"/>
                <w:lang w:eastAsia="zh-CN" w:bidi="ar"/>
              </w:rPr>
              <w:t>登记交易案例</w:t>
            </w:r>
            <w:r>
              <w:rPr>
                <w:rFonts w:ascii="Times New Roman" w:hAnsi="Times New Roman"/>
                <w:kern w:val="0"/>
                <w:szCs w:val="21"/>
                <w:lang w:bidi="ar"/>
              </w:rPr>
              <w:t>:</w:t>
            </w:r>
          </w:p>
          <w:p w14:paraId="70AD2F4B">
            <w:pPr>
              <w:widowControl/>
              <w:jc w:val="left"/>
              <w:textAlignment w:val="center"/>
              <w:rPr>
                <w:rFonts w:ascii="Times New Roman" w:hAnsi="Times New Roman"/>
                <w:kern w:val="0"/>
                <w:szCs w:val="21"/>
                <w:lang w:bidi="ar"/>
              </w:rPr>
            </w:pPr>
            <w:r>
              <w:rPr>
                <w:rFonts w:ascii="Times New Roman" w:hAnsi="Times New Roman"/>
                <w:kern w:val="0"/>
                <w:szCs w:val="21"/>
                <w:lang w:bidi="ar"/>
              </w:rPr>
              <w:t>1</w:t>
            </w:r>
            <w:r>
              <w:rPr>
                <w:rFonts w:hint="eastAsia" w:ascii="Times New Roman" w:hAnsi="Times New Roman"/>
                <w:kern w:val="0"/>
                <w:szCs w:val="21"/>
                <w:lang w:val="en-US" w:eastAsia="zh-CN" w:bidi="ar"/>
              </w:rPr>
              <w:t>.</w:t>
            </w:r>
            <w:r>
              <w:rPr>
                <w:rFonts w:ascii="Times New Roman" w:hAnsi="Times New Roman"/>
                <w:kern w:val="0"/>
                <w:szCs w:val="21"/>
                <w:lang w:bidi="ar"/>
              </w:rPr>
              <w:t>1个的计</w:t>
            </w:r>
            <w:r>
              <w:rPr>
                <w:rFonts w:hint="eastAsia" w:ascii="Times New Roman" w:hAnsi="Times New Roman"/>
                <w:kern w:val="0"/>
                <w:szCs w:val="21"/>
                <w:lang w:val="en-US" w:eastAsia="zh-CN" w:bidi="ar"/>
              </w:rPr>
              <w:t>5</w:t>
            </w:r>
            <w:r>
              <w:rPr>
                <w:rFonts w:ascii="Times New Roman" w:hAnsi="Times New Roman"/>
                <w:kern w:val="0"/>
                <w:szCs w:val="21"/>
                <w:lang w:bidi="ar"/>
              </w:rPr>
              <w:t>分；2个的计</w:t>
            </w:r>
            <w:r>
              <w:rPr>
                <w:rFonts w:hint="eastAsia" w:ascii="Times New Roman" w:hAnsi="Times New Roman"/>
                <w:kern w:val="0"/>
                <w:szCs w:val="21"/>
                <w:lang w:val="en-US" w:eastAsia="zh-CN" w:bidi="ar"/>
              </w:rPr>
              <w:t>6</w:t>
            </w:r>
            <w:r>
              <w:rPr>
                <w:rFonts w:ascii="Times New Roman" w:hAnsi="Times New Roman"/>
                <w:kern w:val="0"/>
                <w:szCs w:val="21"/>
                <w:lang w:bidi="ar"/>
              </w:rPr>
              <w:t>分；3个的计</w:t>
            </w:r>
            <w:r>
              <w:rPr>
                <w:rFonts w:hint="eastAsia" w:ascii="Times New Roman" w:hAnsi="Times New Roman"/>
                <w:kern w:val="0"/>
                <w:szCs w:val="21"/>
                <w:lang w:val="en-US" w:eastAsia="zh-CN" w:bidi="ar"/>
              </w:rPr>
              <w:t>7</w:t>
            </w:r>
            <w:r>
              <w:rPr>
                <w:rFonts w:ascii="Times New Roman" w:hAnsi="Times New Roman"/>
                <w:kern w:val="0"/>
                <w:szCs w:val="21"/>
                <w:lang w:bidi="ar"/>
              </w:rPr>
              <w:t>分；4个的计</w:t>
            </w:r>
            <w:r>
              <w:rPr>
                <w:rFonts w:hint="eastAsia" w:ascii="Times New Roman" w:hAnsi="Times New Roman"/>
                <w:kern w:val="0"/>
                <w:szCs w:val="21"/>
                <w:lang w:val="en-US" w:eastAsia="zh-CN" w:bidi="ar"/>
              </w:rPr>
              <w:t>8</w:t>
            </w:r>
            <w:r>
              <w:rPr>
                <w:rFonts w:ascii="Times New Roman" w:hAnsi="Times New Roman"/>
                <w:kern w:val="0"/>
                <w:szCs w:val="21"/>
                <w:lang w:bidi="ar"/>
              </w:rPr>
              <w:t>分；5个</w:t>
            </w:r>
            <w:r>
              <w:rPr>
                <w:rFonts w:hint="eastAsia" w:ascii="Times New Roman" w:hAnsi="Times New Roman"/>
                <w:kern w:val="0"/>
                <w:szCs w:val="21"/>
                <w:lang w:eastAsia="zh-CN" w:bidi="ar"/>
              </w:rPr>
              <w:t>及</w:t>
            </w:r>
            <w:r>
              <w:rPr>
                <w:rFonts w:ascii="Times New Roman" w:hAnsi="Times New Roman"/>
                <w:kern w:val="0"/>
                <w:szCs w:val="21"/>
                <w:lang w:bidi="ar"/>
              </w:rPr>
              <w:t>以上的计10分；</w:t>
            </w:r>
          </w:p>
          <w:p w14:paraId="3F96EE6D">
            <w:pPr>
              <w:widowControl/>
              <w:jc w:val="left"/>
              <w:textAlignment w:val="center"/>
              <w:rPr>
                <w:rFonts w:hint="eastAsia" w:ascii="Times New Roman" w:hAnsi="Times New Roman" w:eastAsia="宋体"/>
                <w:kern w:val="0"/>
                <w:szCs w:val="21"/>
                <w:lang w:val="en-US" w:eastAsia="zh-CN" w:bidi="ar"/>
              </w:rPr>
            </w:pPr>
            <w:r>
              <w:rPr>
                <w:rFonts w:hint="eastAsia" w:ascii="Times New Roman" w:hAnsi="Times New Roman"/>
                <w:kern w:val="0"/>
                <w:szCs w:val="21"/>
                <w:lang w:val="en-US" w:eastAsia="zh-CN" w:bidi="ar"/>
              </w:rPr>
              <w:t>2.案例首笔签发价值达</w:t>
            </w:r>
            <w:r>
              <w:rPr>
                <w:rFonts w:ascii="Times New Roman" w:hAnsi="Times New Roman"/>
                <w:kern w:val="0"/>
                <w:szCs w:val="21"/>
                <w:lang w:bidi="ar"/>
              </w:rPr>
              <w:t>500万元-1000万元（不含）的计</w:t>
            </w:r>
            <w:r>
              <w:rPr>
                <w:rFonts w:hint="eastAsia" w:ascii="Times New Roman" w:hAnsi="Times New Roman"/>
                <w:kern w:val="0"/>
                <w:szCs w:val="21"/>
                <w:lang w:val="en-US" w:eastAsia="zh-CN" w:bidi="ar"/>
              </w:rPr>
              <w:t>10</w:t>
            </w:r>
            <w:r>
              <w:rPr>
                <w:rFonts w:ascii="Times New Roman" w:hAnsi="Times New Roman"/>
                <w:kern w:val="0"/>
                <w:szCs w:val="21"/>
                <w:lang w:bidi="ar"/>
              </w:rPr>
              <w:t>分；1000万元-</w:t>
            </w:r>
            <w:r>
              <w:rPr>
                <w:rFonts w:hint="eastAsia" w:ascii="Times New Roman" w:hAnsi="Times New Roman"/>
                <w:kern w:val="0"/>
                <w:szCs w:val="21"/>
                <w:lang w:val="en-US" w:eastAsia="zh-CN" w:bidi="ar"/>
              </w:rPr>
              <w:t>3</w:t>
            </w:r>
            <w:r>
              <w:rPr>
                <w:rFonts w:ascii="Times New Roman" w:hAnsi="Times New Roman"/>
                <w:kern w:val="0"/>
                <w:szCs w:val="21"/>
                <w:lang w:bidi="ar"/>
              </w:rPr>
              <w:t>000万元（不含）的计</w:t>
            </w:r>
            <w:r>
              <w:rPr>
                <w:rFonts w:hint="eastAsia" w:ascii="Times New Roman" w:hAnsi="Times New Roman"/>
                <w:kern w:val="0"/>
                <w:szCs w:val="21"/>
                <w:lang w:val="en-US" w:eastAsia="zh-CN" w:bidi="ar"/>
              </w:rPr>
              <w:t>11</w:t>
            </w:r>
            <w:r>
              <w:rPr>
                <w:rFonts w:ascii="Times New Roman" w:hAnsi="Times New Roman"/>
                <w:kern w:val="0"/>
                <w:szCs w:val="21"/>
                <w:lang w:bidi="ar"/>
              </w:rPr>
              <w:t>分；2000万元-3000万元（不含）的计</w:t>
            </w:r>
            <w:r>
              <w:rPr>
                <w:rFonts w:hint="eastAsia" w:ascii="Times New Roman" w:hAnsi="Times New Roman"/>
                <w:kern w:val="0"/>
                <w:szCs w:val="21"/>
                <w:lang w:val="en-US" w:eastAsia="zh-CN" w:bidi="ar"/>
              </w:rPr>
              <w:t>12</w:t>
            </w:r>
            <w:r>
              <w:rPr>
                <w:rFonts w:ascii="Times New Roman" w:hAnsi="Times New Roman"/>
                <w:kern w:val="0"/>
                <w:szCs w:val="21"/>
                <w:lang w:bidi="ar"/>
              </w:rPr>
              <w:t>分；3000万元-4000万元（不含）的计</w:t>
            </w:r>
            <w:r>
              <w:rPr>
                <w:rFonts w:hint="eastAsia" w:ascii="Times New Roman" w:hAnsi="Times New Roman"/>
                <w:kern w:val="0"/>
                <w:szCs w:val="21"/>
                <w:lang w:val="en-US" w:eastAsia="zh-CN" w:bidi="ar"/>
              </w:rPr>
              <w:t>13</w:t>
            </w:r>
            <w:r>
              <w:rPr>
                <w:rFonts w:ascii="Times New Roman" w:hAnsi="Times New Roman"/>
                <w:kern w:val="0"/>
                <w:szCs w:val="21"/>
                <w:lang w:bidi="ar"/>
              </w:rPr>
              <w:t>分；4000万元以上的计</w:t>
            </w:r>
            <w:r>
              <w:rPr>
                <w:rFonts w:hint="eastAsia" w:ascii="Times New Roman" w:hAnsi="Times New Roman"/>
                <w:kern w:val="0"/>
                <w:szCs w:val="21"/>
                <w:lang w:val="en-US" w:eastAsia="zh-CN" w:bidi="ar"/>
              </w:rPr>
              <w:t>15</w:t>
            </w:r>
            <w:r>
              <w:rPr>
                <w:rFonts w:ascii="Times New Roman" w:hAnsi="Times New Roman"/>
                <w:kern w:val="0"/>
                <w:szCs w:val="21"/>
                <w:lang w:bidi="ar"/>
              </w:rPr>
              <w:t>分</w:t>
            </w:r>
            <w:r>
              <w:rPr>
                <w:rFonts w:hint="eastAsia" w:ascii="Times New Roman" w:hAnsi="Times New Roman"/>
                <w:kern w:val="0"/>
                <w:szCs w:val="21"/>
                <w:lang w:eastAsia="zh-CN" w:bidi="ar"/>
              </w:rPr>
              <w:t>；</w:t>
            </w:r>
          </w:p>
          <w:p w14:paraId="0282516B">
            <w:pPr>
              <w:widowControl/>
              <w:jc w:val="left"/>
              <w:textAlignment w:val="center"/>
              <w:rPr>
                <w:rFonts w:ascii="Times New Roman" w:hAnsi="Times New Roman"/>
                <w:szCs w:val="21"/>
              </w:rPr>
            </w:pPr>
            <w:r>
              <w:rPr>
                <w:rFonts w:hint="eastAsia" w:ascii="Times New Roman" w:hAnsi="Times New Roman"/>
                <w:kern w:val="0"/>
                <w:szCs w:val="21"/>
                <w:lang w:val="en-US" w:eastAsia="zh-CN" w:bidi="ar"/>
              </w:rPr>
              <w:t>3.</w:t>
            </w:r>
            <w:r>
              <w:rPr>
                <w:rFonts w:ascii="Times New Roman" w:hAnsi="Times New Roman"/>
                <w:kern w:val="0"/>
                <w:szCs w:val="21"/>
                <w:lang w:bidi="ar"/>
              </w:rPr>
              <w:t>没有碳汇项目上市成功业绩的不计分。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C11E2D4">
            <w:pPr>
              <w:jc w:val="center"/>
              <w:rPr>
                <w:rFonts w:ascii="Times New Roman" w:hAnsi="Times New Roman"/>
                <w:szCs w:val="21"/>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8B35BD2">
            <w:pPr>
              <w:rPr>
                <w:rFonts w:ascii="Times New Roman" w:hAnsi="Times New Roman"/>
                <w:szCs w:val="21"/>
              </w:rPr>
            </w:pPr>
          </w:p>
        </w:tc>
      </w:tr>
      <w:tr w14:paraId="56A0E373">
        <w:tblPrEx>
          <w:tblCellMar>
            <w:top w:w="0" w:type="dxa"/>
            <w:left w:w="108" w:type="dxa"/>
            <w:bottom w:w="0" w:type="dxa"/>
            <w:right w:w="108" w:type="dxa"/>
          </w:tblCellMar>
        </w:tblPrEx>
        <w:trPr>
          <w:trHeight w:val="920" w:hRule="atLeast"/>
        </w:trPr>
        <w:tc>
          <w:tcPr>
            <w:tcW w:w="789" w:type="dxa"/>
            <w:vMerge w:val="restart"/>
            <w:tcBorders>
              <w:top w:val="single" w:color="000000" w:sz="4" w:space="0"/>
              <w:left w:val="single" w:color="000000" w:sz="4" w:space="0"/>
              <w:bottom w:val="single" w:color="000000" w:sz="4" w:space="0"/>
              <w:right w:val="single" w:color="000000" w:sz="4" w:space="0"/>
            </w:tcBorders>
            <w:noWrap w:val="0"/>
            <w:vAlign w:val="center"/>
          </w:tcPr>
          <w:p w14:paraId="4004FAF4">
            <w:pPr>
              <w:widowControl/>
              <w:jc w:val="center"/>
              <w:textAlignment w:val="center"/>
              <w:rPr>
                <w:rFonts w:ascii="Times New Roman" w:hAnsi="Times New Roman"/>
                <w:szCs w:val="21"/>
              </w:rPr>
            </w:pPr>
            <w:r>
              <w:rPr>
                <w:rFonts w:ascii="Times New Roman" w:hAnsi="Times New Roman"/>
                <w:kern w:val="0"/>
                <w:szCs w:val="21"/>
                <w:lang w:bidi="ar"/>
              </w:rPr>
              <w:t>否决项</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01571CE">
            <w:pPr>
              <w:jc w:val="center"/>
              <w:rPr>
                <w:rFonts w:ascii="Times New Roman" w:hAnsi="Times New Roman"/>
                <w:szCs w:val="21"/>
              </w:rPr>
            </w:pP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28A22587">
            <w:pPr>
              <w:widowControl/>
              <w:jc w:val="left"/>
              <w:textAlignment w:val="center"/>
              <w:rPr>
                <w:rFonts w:ascii="Times New Roman" w:hAnsi="Times New Roman"/>
                <w:szCs w:val="21"/>
              </w:rPr>
            </w:pPr>
            <w:r>
              <w:rPr>
                <w:rStyle w:val="12"/>
                <w:rFonts w:hint="default" w:ascii="Times New Roman" w:hAnsi="Times New Roman" w:cs="Times New Roman"/>
                <w:color w:val="auto"/>
                <w:lang w:bidi="ar"/>
              </w:rPr>
              <w:t>1</w:t>
            </w:r>
            <w:r>
              <w:rPr>
                <w:rStyle w:val="12"/>
                <w:rFonts w:hint="eastAsia" w:ascii="Times New Roman" w:hAnsi="Times New Roman" w:cs="Times New Roman"/>
                <w:color w:val="auto"/>
                <w:lang w:val="en-US" w:eastAsia="zh-CN" w:bidi="ar"/>
              </w:rPr>
              <w:t>.</w:t>
            </w:r>
            <w:r>
              <w:rPr>
                <w:rStyle w:val="12"/>
                <w:rFonts w:hint="default" w:ascii="Times New Roman" w:hAnsi="Times New Roman" w:cs="Times New Roman"/>
                <w:color w:val="auto"/>
                <w:lang w:bidi="ar"/>
              </w:rPr>
              <w:t>参选企业若存在资料弄虚作假、私下倒卖指标等违规行为的；</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91ED48">
            <w:pPr>
              <w:rPr>
                <w:rFonts w:ascii="Times New Roman" w:hAnsi="Times New Roman"/>
                <w:szCs w:val="21"/>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DA4EE70">
            <w:pPr>
              <w:rPr>
                <w:rFonts w:ascii="Times New Roman" w:hAnsi="Times New Roman"/>
                <w:szCs w:val="21"/>
              </w:rPr>
            </w:pPr>
          </w:p>
        </w:tc>
      </w:tr>
      <w:tr w14:paraId="44F06B0E">
        <w:tblPrEx>
          <w:tblCellMar>
            <w:top w:w="0" w:type="dxa"/>
            <w:left w:w="108" w:type="dxa"/>
            <w:bottom w:w="0" w:type="dxa"/>
            <w:right w:w="108" w:type="dxa"/>
          </w:tblCellMar>
        </w:tblPrEx>
        <w:trPr>
          <w:trHeight w:val="920" w:hRule="atLeast"/>
        </w:trPr>
        <w:tc>
          <w:tcPr>
            <w:tcW w:w="7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8B8C47">
            <w:pPr>
              <w:jc w:val="center"/>
              <w:rPr>
                <w:rFonts w:ascii="Times New Roman" w:hAnsi="Times New Roman"/>
                <w:szCs w:val="21"/>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25BC1">
            <w:pPr>
              <w:jc w:val="center"/>
              <w:rPr>
                <w:rFonts w:ascii="Times New Roman" w:hAnsi="Times New Roman"/>
                <w:szCs w:val="21"/>
              </w:rPr>
            </w:pP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653F2BC2">
            <w:pPr>
              <w:widowControl/>
              <w:jc w:val="left"/>
              <w:textAlignment w:val="center"/>
              <w:rPr>
                <w:rFonts w:ascii="Times New Roman" w:hAnsi="Times New Roman"/>
                <w:szCs w:val="21"/>
              </w:rPr>
            </w:pPr>
            <w:r>
              <w:rPr>
                <w:rFonts w:ascii="Times New Roman" w:hAnsi="Times New Roman"/>
                <w:kern w:val="0"/>
                <w:szCs w:val="21"/>
                <w:lang w:bidi="ar"/>
              </w:rPr>
              <w:t>2</w:t>
            </w:r>
            <w:r>
              <w:rPr>
                <w:rFonts w:hint="eastAsia" w:ascii="Times New Roman" w:hAnsi="Times New Roman"/>
                <w:kern w:val="0"/>
                <w:szCs w:val="21"/>
                <w:lang w:val="en-US" w:eastAsia="zh-CN" w:bidi="ar"/>
              </w:rPr>
              <w:t>.</w:t>
            </w:r>
            <w:r>
              <w:rPr>
                <w:rFonts w:ascii="Times New Roman" w:hAnsi="Times New Roman"/>
                <w:kern w:val="0"/>
                <w:szCs w:val="21"/>
                <w:lang w:bidi="ar"/>
              </w:rPr>
              <w:t>提供的资料中无企业法人营业执照、法人代表身份证明及委托授权书（有委托报名的）等以上任何一项的；</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266A35">
            <w:pPr>
              <w:rPr>
                <w:rFonts w:ascii="Times New Roman" w:hAnsi="Times New Roman"/>
                <w:szCs w:val="21"/>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5BC8DEE">
            <w:pPr>
              <w:rPr>
                <w:rFonts w:ascii="Times New Roman" w:hAnsi="Times New Roman"/>
                <w:szCs w:val="21"/>
              </w:rPr>
            </w:pPr>
          </w:p>
        </w:tc>
      </w:tr>
      <w:tr w14:paraId="66600450">
        <w:tblPrEx>
          <w:tblCellMar>
            <w:top w:w="0" w:type="dxa"/>
            <w:left w:w="108" w:type="dxa"/>
            <w:bottom w:w="0" w:type="dxa"/>
            <w:right w:w="108" w:type="dxa"/>
          </w:tblCellMar>
        </w:tblPrEx>
        <w:trPr>
          <w:trHeight w:val="1180" w:hRule="atLeast"/>
        </w:trPr>
        <w:tc>
          <w:tcPr>
            <w:tcW w:w="7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DFBF46">
            <w:pPr>
              <w:jc w:val="center"/>
              <w:rPr>
                <w:rFonts w:ascii="Times New Roman" w:hAnsi="Times New Roman"/>
                <w:szCs w:val="21"/>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9A1ED">
            <w:pPr>
              <w:jc w:val="center"/>
              <w:rPr>
                <w:rFonts w:ascii="Times New Roman" w:hAnsi="Times New Roman"/>
                <w:szCs w:val="21"/>
              </w:rPr>
            </w:pP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47D70943">
            <w:pPr>
              <w:widowControl/>
              <w:jc w:val="left"/>
              <w:textAlignment w:val="center"/>
              <w:rPr>
                <w:rFonts w:ascii="Times New Roman" w:hAnsi="Times New Roman"/>
                <w:szCs w:val="21"/>
              </w:rPr>
            </w:pPr>
            <w:r>
              <w:rPr>
                <w:rStyle w:val="12"/>
                <w:rFonts w:hint="default" w:ascii="Times New Roman" w:hAnsi="Times New Roman" w:cs="Times New Roman"/>
                <w:color w:val="auto"/>
                <w:lang w:bidi="ar"/>
              </w:rPr>
              <w:t>3</w:t>
            </w:r>
            <w:r>
              <w:rPr>
                <w:rStyle w:val="12"/>
                <w:rFonts w:hint="eastAsia" w:ascii="Times New Roman" w:hAnsi="Times New Roman" w:cs="Times New Roman"/>
                <w:color w:val="auto"/>
                <w:lang w:val="en-US" w:eastAsia="zh-CN" w:bidi="ar"/>
              </w:rPr>
              <w:t>.</w:t>
            </w:r>
            <w:r>
              <w:rPr>
                <w:rStyle w:val="12"/>
                <w:rFonts w:hint="default" w:ascii="Times New Roman" w:hAnsi="Times New Roman" w:cs="Times New Roman"/>
                <w:color w:val="auto"/>
                <w:lang w:bidi="ar"/>
              </w:rPr>
              <w:t>参选企业若被市场监管部门、法院等国家机关或</w:t>
            </w:r>
            <w:r>
              <w:rPr>
                <w:rStyle w:val="12"/>
                <w:rFonts w:hint="default" w:ascii="仿宋_GB2312" w:hAnsi="Times New Roman" w:eastAsia="仿宋_GB2312" w:cs="Times New Roman"/>
                <w:color w:val="auto"/>
                <w:lang w:bidi="ar"/>
              </w:rPr>
              <w:t>“</w:t>
            </w:r>
            <w:r>
              <w:rPr>
                <w:rStyle w:val="12"/>
                <w:rFonts w:hint="default" w:ascii="Times New Roman" w:hAnsi="Times New Roman" w:cs="Times New Roman"/>
                <w:color w:val="auto"/>
                <w:lang w:bidi="ar"/>
              </w:rPr>
              <w:t>信用中国</w:t>
            </w:r>
            <w:r>
              <w:rPr>
                <w:rStyle w:val="12"/>
                <w:rFonts w:hint="default" w:ascii="仿宋_GB2312" w:hAnsi="Times New Roman" w:eastAsia="仿宋_GB2312" w:cs="Times New Roman"/>
                <w:color w:val="auto"/>
                <w:lang w:bidi="ar"/>
              </w:rPr>
              <w:t>”</w:t>
            </w:r>
            <w:r>
              <w:rPr>
                <w:rStyle w:val="12"/>
                <w:rFonts w:hint="default" w:ascii="Times New Roman" w:hAnsi="Times New Roman" w:cs="Times New Roman"/>
                <w:color w:val="auto"/>
                <w:lang w:bidi="ar"/>
              </w:rPr>
              <w:t>网站列为</w:t>
            </w:r>
            <w:r>
              <w:rPr>
                <w:rStyle w:val="12"/>
                <w:rFonts w:hint="default" w:ascii="仿宋_GB2312" w:hAnsi="Times New Roman" w:eastAsia="仿宋_GB2312" w:cs="Times New Roman"/>
                <w:color w:val="auto"/>
                <w:lang w:bidi="ar"/>
              </w:rPr>
              <w:t>“</w:t>
            </w:r>
            <w:r>
              <w:rPr>
                <w:rStyle w:val="12"/>
                <w:rFonts w:hint="default" w:ascii="Times New Roman" w:hAnsi="Times New Roman" w:cs="Times New Roman"/>
                <w:color w:val="auto"/>
                <w:lang w:bidi="ar"/>
              </w:rPr>
              <w:t>失信企业名单</w:t>
            </w:r>
            <w:r>
              <w:rPr>
                <w:rStyle w:val="12"/>
                <w:rFonts w:hint="default" w:ascii="仿宋_GB2312" w:hAnsi="Times New Roman" w:eastAsia="仿宋_GB2312" w:cs="Times New Roman"/>
                <w:color w:val="auto"/>
                <w:lang w:bidi="ar"/>
              </w:rPr>
              <w:t>”</w:t>
            </w:r>
            <w:r>
              <w:rPr>
                <w:rStyle w:val="12"/>
                <w:rFonts w:hint="default" w:ascii="Times New Roman" w:hAnsi="Times New Roman" w:cs="Times New Roman"/>
                <w:color w:val="auto"/>
                <w:lang w:bidi="ar"/>
              </w:rPr>
              <w:t>或</w:t>
            </w:r>
            <w:r>
              <w:rPr>
                <w:rStyle w:val="12"/>
                <w:rFonts w:hint="default" w:ascii="仿宋_GB2312" w:hAnsi="Times New Roman" w:eastAsia="仿宋_GB2312" w:cs="Times New Roman"/>
                <w:color w:val="auto"/>
                <w:lang w:bidi="ar"/>
              </w:rPr>
              <w:t>“</w:t>
            </w:r>
            <w:r>
              <w:rPr>
                <w:rStyle w:val="12"/>
                <w:rFonts w:hint="default" w:ascii="Times New Roman" w:hAnsi="Times New Roman" w:cs="Times New Roman"/>
                <w:color w:val="auto"/>
                <w:lang w:bidi="ar"/>
              </w:rPr>
              <w:t>失信被执行人名单</w:t>
            </w:r>
            <w:r>
              <w:rPr>
                <w:rStyle w:val="12"/>
                <w:rFonts w:hint="default" w:ascii="仿宋_GB2312" w:hAnsi="Times New Roman" w:eastAsia="仿宋_GB2312" w:cs="Times New Roman"/>
                <w:color w:val="auto"/>
                <w:lang w:bidi="ar"/>
              </w:rPr>
              <w:t>”</w:t>
            </w:r>
            <w:r>
              <w:rPr>
                <w:rStyle w:val="12"/>
                <w:rFonts w:hint="default" w:ascii="Times New Roman" w:hAnsi="Times New Roman" w:cs="Times New Roman"/>
                <w:color w:val="auto"/>
                <w:lang w:bidi="ar"/>
              </w:rPr>
              <w:t>（在优选期间尚未解除的）的；</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0C2F6D">
            <w:pPr>
              <w:rPr>
                <w:rFonts w:ascii="Times New Roman" w:hAnsi="Times New Roman"/>
                <w:szCs w:val="21"/>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BD297D9">
            <w:pPr>
              <w:rPr>
                <w:rFonts w:ascii="Times New Roman" w:hAnsi="Times New Roman"/>
                <w:szCs w:val="21"/>
              </w:rPr>
            </w:pPr>
          </w:p>
        </w:tc>
      </w:tr>
      <w:tr w14:paraId="4838DB8D">
        <w:tblPrEx>
          <w:tblCellMar>
            <w:top w:w="0" w:type="dxa"/>
            <w:left w:w="108" w:type="dxa"/>
            <w:bottom w:w="0" w:type="dxa"/>
            <w:right w:w="108" w:type="dxa"/>
          </w:tblCellMar>
        </w:tblPrEx>
        <w:trPr>
          <w:trHeight w:val="1040" w:hRule="atLeast"/>
        </w:trPr>
        <w:tc>
          <w:tcPr>
            <w:tcW w:w="7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28A57">
            <w:pPr>
              <w:jc w:val="center"/>
              <w:rPr>
                <w:rFonts w:ascii="Times New Roman" w:hAnsi="Times New Roman"/>
                <w:szCs w:val="21"/>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2F1D4">
            <w:pPr>
              <w:jc w:val="center"/>
              <w:rPr>
                <w:rFonts w:ascii="Times New Roman" w:hAnsi="Times New Roman"/>
                <w:szCs w:val="21"/>
              </w:rPr>
            </w:pP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24D4D902">
            <w:pPr>
              <w:widowControl/>
              <w:jc w:val="left"/>
              <w:textAlignment w:val="center"/>
              <w:rPr>
                <w:rFonts w:ascii="Times New Roman" w:hAnsi="Times New Roman"/>
                <w:szCs w:val="21"/>
              </w:rPr>
            </w:pPr>
            <w:r>
              <w:rPr>
                <w:rFonts w:ascii="Times New Roman" w:hAnsi="Times New Roman"/>
                <w:kern w:val="0"/>
                <w:szCs w:val="21"/>
                <w:lang w:bidi="ar"/>
              </w:rPr>
              <w:t>4</w:t>
            </w:r>
            <w:r>
              <w:rPr>
                <w:rFonts w:hint="eastAsia" w:ascii="Times New Roman" w:hAnsi="Times New Roman"/>
                <w:kern w:val="0"/>
                <w:szCs w:val="21"/>
                <w:lang w:val="en-US" w:eastAsia="zh-CN" w:bidi="ar"/>
              </w:rPr>
              <w:t>.</w:t>
            </w:r>
            <w:r>
              <w:rPr>
                <w:rFonts w:ascii="Times New Roman" w:hAnsi="Times New Roman"/>
                <w:kern w:val="0"/>
                <w:szCs w:val="21"/>
                <w:lang w:bidi="ar"/>
              </w:rPr>
              <w:t>对核心条款不澄清确认和书面承诺的。</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4BC73E">
            <w:pPr>
              <w:rPr>
                <w:rFonts w:ascii="Times New Roman" w:hAnsi="Times New Roman"/>
                <w:szCs w:val="21"/>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FF20F8D">
            <w:pPr>
              <w:rPr>
                <w:rFonts w:ascii="Times New Roman" w:hAnsi="Times New Roman"/>
                <w:szCs w:val="21"/>
              </w:rPr>
            </w:pPr>
          </w:p>
        </w:tc>
      </w:tr>
      <w:tr w14:paraId="736C2D41">
        <w:tblPrEx>
          <w:tblCellMar>
            <w:top w:w="0" w:type="dxa"/>
            <w:left w:w="108" w:type="dxa"/>
            <w:bottom w:w="0" w:type="dxa"/>
            <w:right w:w="108" w:type="dxa"/>
          </w:tblCellMar>
        </w:tblPrEx>
        <w:trPr>
          <w:trHeight w:val="540"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14:paraId="504BFC2E">
            <w:pPr>
              <w:widowControl/>
              <w:jc w:val="center"/>
              <w:textAlignment w:val="center"/>
              <w:rPr>
                <w:rFonts w:ascii="Times New Roman" w:hAnsi="Times New Roman"/>
                <w:szCs w:val="21"/>
              </w:rPr>
            </w:pPr>
            <w:r>
              <w:rPr>
                <w:rFonts w:ascii="Times New Roman" w:hAnsi="Times New Roman"/>
                <w:kern w:val="0"/>
                <w:szCs w:val="21"/>
                <w:lang w:bidi="ar"/>
              </w:rPr>
              <w:t>总分值</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C14345">
            <w:pPr>
              <w:widowControl/>
              <w:jc w:val="center"/>
              <w:textAlignment w:val="center"/>
              <w:rPr>
                <w:rFonts w:ascii="Times New Roman" w:hAnsi="Times New Roman"/>
                <w:szCs w:val="21"/>
              </w:rPr>
            </w:pPr>
            <w:r>
              <w:rPr>
                <w:rFonts w:ascii="Times New Roman" w:hAnsi="Times New Roman"/>
                <w:kern w:val="0"/>
                <w:szCs w:val="21"/>
                <w:lang w:bidi="ar"/>
              </w:rPr>
              <w:t>100</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563BA22E">
            <w:pPr>
              <w:jc w:val="center"/>
              <w:rPr>
                <w:rFonts w:ascii="Times New Roman" w:hAnsi="Times New Roman"/>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8FE4DB8">
            <w:pPr>
              <w:rPr>
                <w:rFonts w:ascii="Times New Roman" w:hAnsi="Times New Roman"/>
                <w:szCs w:val="21"/>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AD3F630">
            <w:pPr>
              <w:jc w:val="center"/>
              <w:rPr>
                <w:rFonts w:ascii="Times New Roman" w:hAnsi="Times New Roman"/>
                <w:szCs w:val="21"/>
              </w:rPr>
            </w:pPr>
          </w:p>
        </w:tc>
      </w:tr>
      <w:tr w14:paraId="3CF78F7D">
        <w:tblPrEx>
          <w:tblCellMar>
            <w:top w:w="0" w:type="dxa"/>
            <w:left w:w="108" w:type="dxa"/>
            <w:bottom w:w="0" w:type="dxa"/>
            <w:right w:w="108" w:type="dxa"/>
          </w:tblCellMar>
        </w:tblPrEx>
        <w:trPr>
          <w:trHeight w:val="640" w:hRule="atLeast"/>
        </w:trPr>
        <w:tc>
          <w:tcPr>
            <w:tcW w:w="8333" w:type="dxa"/>
            <w:gridSpan w:val="5"/>
            <w:tcBorders>
              <w:top w:val="nil"/>
              <w:left w:val="nil"/>
              <w:bottom w:val="nil"/>
              <w:right w:val="nil"/>
            </w:tcBorders>
            <w:noWrap w:val="0"/>
            <w:vAlign w:val="center"/>
          </w:tcPr>
          <w:p w14:paraId="1E1CFDD3">
            <w:pPr>
              <w:widowControl/>
              <w:jc w:val="left"/>
              <w:textAlignment w:val="center"/>
              <w:rPr>
                <w:rFonts w:ascii="Times New Roman" w:hAnsi="Times New Roman"/>
                <w:szCs w:val="21"/>
              </w:rPr>
            </w:pPr>
            <w:r>
              <w:rPr>
                <w:rFonts w:ascii="Times New Roman" w:hAnsi="Times New Roman"/>
                <w:kern w:val="0"/>
                <w:sz w:val="24"/>
                <w:lang w:bidi="ar"/>
              </w:rPr>
              <w:t>评分人员签字：                                日期：</w:t>
            </w:r>
          </w:p>
        </w:tc>
      </w:tr>
    </w:tbl>
    <w:p w14:paraId="02B0E722">
      <w:pPr>
        <w:pStyle w:val="4"/>
        <w:rPr>
          <w:rFonts w:hint="eastAsia" w:ascii="黑体" w:hAnsi="黑体" w:eastAsia="黑体"/>
          <w:sz w:val="32"/>
          <w:szCs w:val="32"/>
          <w:lang w:val="en-US" w:eastAsia="zh-CN"/>
        </w:rPr>
      </w:pPr>
    </w:p>
    <w:p w14:paraId="48283715"/>
    <w:p w14:paraId="0C008691"/>
    <w:p w14:paraId="2F9E9C80"/>
    <w:p w14:paraId="2A6C33D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AF1FC1-ABB8-4507-BCCF-ED7E2BB80A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ESI宋体-GB2312">
    <w:altName w:val="宋体"/>
    <w:panose1 w:val="02000500000000000000"/>
    <w:charset w:val="86"/>
    <w:family w:val="auto"/>
    <w:pitch w:val="default"/>
    <w:sig w:usb0="800002AF" w:usb1="08476CF8" w:usb2="00000010" w:usb3="00000000" w:csb0="0004000F" w:csb1="00000000"/>
    <w:embedRegular r:id="rId2" w:fontKey="{FCF7B4B6-70D4-418D-BA4F-57820DBAFAE2}"/>
  </w:font>
  <w:font w:name="方正小标宋简体">
    <w:panose1 w:val="03000509000000000000"/>
    <w:charset w:val="86"/>
    <w:family w:val="auto"/>
    <w:pitch w:val="default"/>
    <w:sig w:usb0="00000001" w:usb1="080E0000" w:usb2="00000000" w:usb3="00000000" w:csb0="00040000" w:csb1="00000000"/>
    <w:embedRegular r:id="rId3" w:fontKey="{26EA7363-D6E4-4F7D-BE74-72AF602E8B3E}"/>
  </w:font>
  <w:font w:name="仿宋">
    <w:panose1 w:val="02010609060101010101"/>
    <w:charset w:val="86"/>
    <w:family w:val="modern"/>
    <w:pitch w:val="default"/>
    <w:sig w:usb0="800002BF" w:usb1="38CF7CFA" w:usb2="00000016" w:usb3="00000000" w:csb0="00040001" w:csb1="00000000"/>
    <w:embedRegular r:id="rId4" w:fontKey="{D75B6954-5856-45FB-881E-9EAB9B81FEE2}"/>
  </w:font>
  <w:font w:name="仿宋_GB2312">
    <w:panose1 w:val="02010609030101010101"/>
    <w:charset w:val="86"/>
    <w:family w:val="modern"/>
    <w:pitch w:val="default"/>
    <w:sig w:usb0="00000001" w:usb1="080E0000" w:usb2="00000000" w:usb3="00000000" w:csb0="00040000" w:csb1="00000000"/>
    <w:embedRegular r:id="rId5" w:fontKey="{15C489C3-FF7B-4710-BE0E-A353DFEA10E8}"/>
  </w:font>
  <w:font w:name="楷体_GB2312">
    <w:altName w:val="楷体"/>
    <w:panose1 w:val="02010609030101010101"/>
    <w:charset w:val="86"/>
    <w:family w:val="modern"/>
    <w:pitch w:val="default"/>
    <w:sig w:usb0="00000000" w:usb1="00000000" w:usb2="00000000" w:usb3="00000000" w:csb0="00040000" w:csb1="00000000"/>
    <w:embedRegular r:id="rId6" w:fontKey="{9F3FEA1B-EE31-49C7-B3D5-E12010B8F847}"/>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DA811"/>
    <w:rsid w:val="11B1068A"/>
    <w:rsid w:val="1EAB6137"/>
    <w:rsid w:val="36C60E6F"/>
    <w:rsid w:val="3AFFD657"/>
    <w:rsid w:val="3DF6CCC3"/>
    <w:rsid w:val="5DF6C41F"/>
    <w:rsid w:val="5EB3D536"/>
    <w:rsid w:val="65BA7F13"/>
    <w:rsid w:val="72B1233F"/>
    <w:rsid w:val="7D1C91F2"/>
    <w:rsid w:val="7D5B66DF"/>
    <w:rsid w:val="7DBFE45C"/>
    <w:rsid w:val="7E9D777C"/>
    <w:rsid w:val="7EEB2DF9"/>
    <w:rsid w:val="7EFD0784"/>
    <w:rsid w:val="7F7FD354"/>
    <w:rsid w:val="7FB704D9"/>
    <w:rsid w:val="7FDF2858"/>
    <w:rsid w:val="7FF89D39"/>
    <w:rsid w:val="9DA702A0"/>
    <w:rsid w:val="A3CF88FD"/>
    <w:rsid w:val="B5FAA0ED"/>
    <w:rsid w:val="C37B3368"/>
    <w:rsid w:val="DBEE7DE2"/>
    <w:rsid w:val="DBFEE16B"/>
    <w:rsid w:val="DD2F2FC8"/>
    <w:rsid w:val="DEFEAF17"/>
    <w:rsid w:val="EFFD6012"/>
    <w:rsid w:val="F52FB07E"/>
    <w:rsid w:val="F75E3844"/>
    <w:rsid w:val="F93867F5"/>
    <w:rsid w:val="F9BBC9DE"/>
    <w:rsid w:val="FAA65AB1"/>
    <w:rsid w:val="FB5E5B09"/>
    <w:rsid w:val="FBEB929D"/>
    <w:rsid w:val="FBEF26D7"/>
    <w:rsid w:val="FCEFB03E"/>
    <w:rsid w:val="FE3F74DF"/>
    <w:rsid w:val="FFEC7064"/>
    <w:rsid w:val="FFF9E996"/>
    <w:rsid w:val="FFFFD7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szCs w:val="21"/>
    </w:rPr>
  </w:style>
  <w:style w:type="paragraph" w:styleId="4">
    <w:name w:val="Body Text"/>
    <w:basedOn w:val="1"/>
    <w:qFormat/>
    <w:uiPriority w:val="0"/>
    <w:pPr>
      <w:spacing w:after="120"/>
    </w:pPr>
  </w:style>
  <w:style w:type="paragraph" w:styleId="5">
    <w:name w:val="footer"/>
    <w:basedOn w:val="1"/>
    <w:next w:val="1"/>
    <w:unhideWhenUsed/>
    <w:qFormat/>
    <w:uiPriority w:val="0"/>
    <w:pPr>
      <w:tabs>
        <w:tab w:val="center" w:pos="4153"/>
        <w:tab w:val="right" w:pos="8306"/>
      </w:tabs>
      <w:snapToGrid w:val="0"/>
      <w:jc w:val="left"/>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Hyperlink"/>
    <w:basedOn w:val="8"/>
    <w:uiPriority w:val="0"/>
    <w:rPr>
      <w:color w:val="0000FF"/>
      <w:u w:val="single"/>
    </w:r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table" w:customStyle="1" w:styleId="11">
    <w:name w:val="Table Normal"/>
    <w:unhideWhenUsed/>
    <w:qFormat/>
    <w:uiPriority w:val="0"/>
    <w:tblPr>
      <w:tblStyle w:val="7"/>
      <w:tblCellMar>
        <w:top w:w="0" w:type="dxa"/>
        <w:left w:w="0" w:type="dxa"/>
        <w:bottom w:w="0" w:type="dxa"/>
        <w:right w:w="0" w:type="dxa"/>
      </w:tblCellMar>
    </w:tblPr>
  </w:style>
  <w:style w:type="character" w:customStyle="1" w:styleId="12">
    <w:name w:val="font41"/>
    <w:basedOn w:val="8"/>
    <w:qFormat/>
    <w:uiPriority w:val="0"/>
    <w:rPr>
      <w:rFonts w:hint="eastAsia" w:ascii="宋体" w:hAnsi="宋体" w:eastAsia="宋体" w:cs="宋体"/>
      <w:color w:val="000000"/>
      <w:sz w:val="21"/>
      <w:szCs w:val="21"/>
      <w:u w:val="none"/>
    </w:rPr>
  </w:style>
  <w:style w:type="character" w:customStyle="1" w:styleId="13">
    <w:name w:val="font5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2807</Words>
  <Characters>3118</Characters>
  <Lines>0</Lines>
  <Paragraphs>0</Paragraphs>
  <TotalTime>17</TotalTime>
  <ScaleCrop>false</ScaleCrop>
  <LinksUpToDate>false</LinksUpToDate>
  <CharactersWithSpaces>3155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2025-06-08T11:33:28Z</dcterms:created>
  <dc:creator>Admin</dc:creator>
  <cp:lastModifiedBy>WPS_1655630879</cp:lastModifiedBy>
  <dcterms:modified xsi:type="dcterms:W3CDTF">2025-07-29T03:14:52Z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6844429DCC5446EE9959D45DEE564853_13</vt:lpwstr>
  </property>
  <property fmtid="{D5CDD505-2E9C-101B-9397-08002B2CF9AE}" pid="4" name="KSOTemplateDocerSaveRecord">
    <vt:lpwstr>eyJoZGlkIjoiOWVlYThmYTgxMDU5MTE5Nzc0NmQ4ZGFkNjdjMGEzODYiLCJ1c2VySWQiOiIxMzg1ODMyNzUxIn0=</vt:lpwstr>
  </property>
</Properties>
</file>