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rPr>
          <w:rFonts w:hint="eastAsia" w:eastAsia="仿宋"/>
          <w:color w:val="000000"/>
          <w:sz w:val="32"/>
          <w:szCs w:val="32"/>
          <w:shd w:val="clear" w:color="auto" w:fill="FFFFFF"/>
        </w:rPr>
      </w:pPr>
      <w:r>
        <w:rPr>
          <w:rFonts w:hint="eastAsia" w:ascii="方正小标宋_GBK" w:hAnsi="方正小标宋_GBK" w:eastAsia="方正小标宋_GBK" w:cs="方正小标宋_GBK"/>
          <w:color w:val="000000"/>
          <w:sz w:val="44"/>
          <w:szCs w:val="44"/>
          <w:shd w:val="clear" w:color="auto" w:fill="FFFFFF"/>
          <w:lang w:val="en-US" w:eastAsia="zh-CN"/>
        </w:rPr>
        <w:t>通道县举借政府债务情况说明</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1"/>
        <w:textAlignment w:val="auto"/>
        <w:rPr>
          <w:rFonts w:hint="default" w:ascii="Times New Roman" w:hAnsi="Times New Roman" w:eastAsia="仿宋_GB2312" w:cs="Times New Roman"/>
          <w:color w:val="000000"/>
          <w:sz w:val="32"/>
          <w:szCs w:val="32"/>
          <w:shd w:val="clear" w:color="auto"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一、</w:t>
      </w:r>
      <w:r>
        <w:rPr>
          <w:rFonts w:hint="eastAsia" w:ascii="黑体" w:hAnsi="黑体" w:eastAsia="黑体" w:cs="黑体"/>
          <w:b/>
          <w:bCs/>
          <w:i w:val="0"/>
          <w:iCs w:val="0"/>
          <w:caps w:val="0"/>
          <w:color w:val="000000"/>
          <w:spacing w:val="0"/>
          <w:sz w:val="32"/>
          <w:szCs w:val="32"/>
          <w:shd w:val="clear" w:fill="FFFFFF"/>
        </w:rPr>
        <w:t>地方政府债务限额余额情况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政府债务总限额</w:t>
      </w:r>
      <w:r>
        <w:rPr>
          <w:rFonts w:hint="default" w:ascii="Times New Roman" w:hAnsi="Times New Roman" w:eastAsia="仿宋_GB2312" w:cs="Times New Roman"/>
          <w:i w:val="0"/>
          <w:iCs w:val="0"/>
          <w:caps w:val="0"/>
          <w:color w:val="000000"/>
          <w:spacing w:val="0"/>
          <w:sz w:val="32"/>
          <w:szCs w:val="32"/>
          <w:shd w:val="clear" w:fill="FFFFFF"/>
          <w:lang w:val="en-US" w:eastAsia="zh-CN"/>
        </w:rPr>
        <w:t>333100</w:t>
      </w:r>
      <w:r>
        <w:rPr>
          <w:rFonts w:hint="default" w:ascii="Times New Roman" w:hAnsi="Times New Roman" w:eastAsia="仿宋_GB2312" w:cs="Times New Roman"/>
          <w:i w:val="0"/>
          <w:iCs w:val="0"/>
          <w:caps w:val="0"/>
          <w:color w:val="000000"/>
          <w:spacing w:val="0"/>
          <w:sz w:val="32"/>
          <w:szCs w:val="32"/>
          <w:shd w:val="clear" w:fill="FFFFFF"/>
        </w:rPr>
        <w:t>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default" w:ascii="Times New Roman" w:hAnsi="Times New Roman" w:eastAsia="仿宋_GB2312" w:cs="Times New Roman"/>
          <w:i w:val="0"/>
          <w:iCs w:val="0"/>
          <w:caps w:val="0"/>
          <w:color w:val="000000"/>
          <w:spacing w:val="0"/>
          <w:sz w:val="32"/>
          <w:szCs w:val="32"/>
          <w:shd w:val="clear" w:fill="FFFFFF"/>
          <w:lang w:val="en-US" w:eastAsia="zh-CN"/>
        </w:rPr>
        <w:t>208000</w:t>
      </w:r>
      <w:r>
        <w:rPr>
          <w:rFonts w:hint="default" w:ascii="Times New Roman" w:hAnsi="Times New Roman" w:eastAsia="仿宋_GB2312" w:cs="Times New Roman"/>
          <w:i w:val="0"/>
          <w:iCs w:val="0"/>
          <w:caps w:val="0"/>
          <w:color w:val="000000"/>
          <w:spacing w:val="0"/>
          <w:sz w:val="32"/>
          <w:szCs w:val="32"/>
          <w:shd w:val="clear" w:fill="FFFFFF"/>
        </w:rPr>
        <w:t>万元（含外贷限额0万元）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default" w:ascii="Times New Roman" w:hAnsi="Times New Roman" w:eastAsia="仿宋_GB2312" w:cs="Times New Roman"/>
          <w:i w:val="0"/>
          <w:iCs w:val="0"/>
          <w:caps w:val="0"/>
          <w:color w:val="000000"/>
          <w:spacing w:val="0"/>
          <w:sz w:val="32"/>
          <w:szCs w:val="32"/>
          <w:shd w:val="clear" w:fill="FFFFFF"/>
          <w:lang w:val="en-US" w:eastAsia="zh-CN"/>
        </w:rPr>
        <w:t>125100</w:t>
      </w:r>
      <w:r>
        <w:rPr>
          <w:rFonts w:hint="default" w:ascii="Times New Roman" w:hAnsi="Times New Roman" w:eastAsia="仿宋_GB2312" w:cs="Times New Roman"/>
          <w:i w:val="0"/>
          <w:iCs w:val="0"/>
          <w:caps w:val="0"/>
          <w:color w:val="000000"/>
          <w:spacing w:val="0"/>
          <w:sz w:val="32"/>
          <w:szCs w:val="32"/>
          <w:shd w:val="clear" w:fill="FFFFFF"/>
        </w:rPr>
        <w:t>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截止202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年底，地方政府债务余额</w:t>
      </w:r>
      <w:r>
        <w:rPr>
          <w:rFonts w:hint="default" w:ascii="Times New Roman" w:hAnsi="Times New Roman" w:eastAsia="仿宋_GB2312" w:cs="Times New Roman"/>
          <w:i w:val="0"/>
          <w:iCs w:val="0"/>
          <w:caps w:val="0"/>
          <w:color w:val="000000"/>
          <w:spacing w:val="0"/>
          <w:sz w:val="32"/>
          <w:szCs w:val="32"/>
          <w:shd w:val="clear" w:fill="FFFFFF"/>
          <w:lang w:val="en-US" w:eastAsia="zh-CN"/>
        </w:rPr>
        <w:t>332461.2</w:t>
      </w:r>
      <w:r>
        <w:rPr>
          <w:rFonts w:hint="default" w:ascii="Times New Roman" w:hAnsi="Times New Roman" w:eastAsia="仿宋_GB2312" w:cs="Times New Roman"/>
          <w:i w:val="0"/>
          <w:iCs w:val="0"/>
          <w:caps w:val="0"/>
          <w:color w:val="000000"/>
          <w:spacing w:val="0"/>
          <w:sz w:val="32"/>
          <w:szCs w:val="32"/>
          <w:shd w:val="clear" w:fill="FFFFFF"/>
        </w:rPr>
        <w:t>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其中一般债务余额</w:t>
      </w:r>
      <w:r>
        <w:rPr>
          <w:rFonts w:hint="default" w:ascii="Times New Roman" w:hAnsi="Times New Roman" w:eastAsia="仿宋_GB2312" w:cs="Times New Roman"/>
          <w:i w:val="0"/>
          <w:iCs w:val="0"/>
          <w:caps w:val="0"/>
          <w:color w:val="000000"/>
          <w:spacing w:val="0"/>
          <w:sz w:val="32"/>
          <w:szCs w:val="32"/>
          <w:shd w:val="clear" w:fill="FFFFFF"/>
          <w:lang w:val="en-US" w:eastAsia="zh-CN"/>
        </w:rPr>
        <w:t>207401.52</w:t>
      </w:r>
      <w:r>
        <w:rPr>
          <w:rFonts w:hint="default" w:ascii="Times New Roman" w:hAnsi="Times New Roman" w:eastAsia="仿宋_GB2312" w:cs="Times New Roman"/>
          <w:i w:val="0"/>
          <w:iCs w:val="0"/>
          <w:caps w:val="0"/>
          <w:color w:val="000000"/>
          <w:spacing w:val="0"/>
          <w:sz w:val="32"/>
          <w:szCs w:val="32"/>
          <w:shd w:val="clear" w:fill="FFFFFF"/>
        </w:rPr>
        <w:t>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专项债务余额</w:t>
      </w:r>
      <w:r>
        <w:rPr>
          <w:rFonts w:hint="default" w:ascii="Times New Roman" w:hAnsi="Times New Roman" w:eastAsia="仿宋_GB2312" w:cs="Times New Roman"/>
          <w:i w:val="0"/>
          <w:iCs w:val="0"/>
          <w:caps w:val="0"/>
          <w:color w:val="000000"/>
          <w:spacing w:val="0"/>
          <w:sz w:val="32"/>
          <w:szCs w:val="32"/>
          <w:shd w:val="clear" w:fill="FFFFFF"/>
          <w:lang w:val="en-US" w:eastAsia="zh-CN"/>
        </w:rPr>
        <w:t>125059.68</w:t>
      </w:r>
      <w:r>
        <w:rPr>
          <w:rFonts w:hint="default" w:ascii="Times New Roman" w:hAnsi="Times New Roman" w:eastAsia="仿宋_GB2312" w:cs="Times New Roman"/>
          <w:i w:val="0"/>
          <w:iCs w:val="0"/>
          <w:caps w:val="0"/>
          <w:color w:val="000000"/>
          <w:spacing w:val="0"/>
          <w:sz w:val="32"/>
          <w:szCs w:val="32"/>
          <w:shd w:val="clear" w:fill="FFFFFF"/>
        </w:rPr>
        <w:t>万元。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二、</w:t>
      </w:r>
      <w:r>
        <w:rPr>
          <w:rFonts w:hint="eastAsia" w:ascii="黑体" w:hAnsi="黑体" w:eastAsia="黑体" w:cs="黑体"/>
          <w:b/>
          <w:bCs/>
          <w:i w:val="0"/>
          <w:iCs w:val="0"/>
          <w:caps w:val="0"/>
          <w:color w:val="000000"/>
          <w:spacing w:val="0"/>
          <w:sz w:val="32"/>
          <w:szCs w:val="32"/>
          <w:shd w:val="clear" w:fill="FFFFFF"/>
        </w:rPr>
        <w:t>地方政府债券发行情况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年，省转贷新增债务限额</w:t>
      </w:r>
      <w:r>
        <w:rPr>
          <w:rFonts w:hint="default" w:ascii="Times New Roman" w:hAnsi="Times New Roman" w:eastAsia="仿宋_GB2312" w:cs="Times New Roman"/>
          <w:i w:val="0"/>
          <w:iCs w:val="0"/>
          <w:caps w:val="0"/>
          <w:color w:val="000000"/>
          <w:spacing w:val="0"/>
          <w:sz w:val="32"/>
          <w:szCs w:val="32"/>
          <w:shd w:val="clear" w:fill="FFFFFF"/>
          <w:lang w:val="en-US" w:eastAsia="zh-CN"/>
        </w:rPr>
        <w:t>46100</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default" w:ascii="Times New Roman" w:hAnsi="Times New Roman" w:eastAsia="仿宋_GB2312" w:cs="Times New Roman"/>
          <w:i w:val="0"/>
          <w:iCs w:val="0"/>
          <w:caps w:val="0"/>
          <w:color w:val="000000"/>
          <w:spacing w:val="0"/>
          <w:sz w:val="32"/>
          <w:szCs w:val="32"/>
          <w:shd w:val="clear" w:fill="FFFFFF"/>
          <w:lang w:val="en-US" w:eastAsia="zh-CN"/>
        </w:rPr>
        <w:t>9900</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default" w:ascii="Times New Roman" w:hAnsi="Times New Roman" w:eastAsia="仿宋_GB2312" w:cs="Times New Roman"/>
          <w:i w:val="0"/>
          <w:iCs w:val="0"/>
          <w:caps w:val="0"/>
          <w:color w:val="000000"/>
          <w:spacing w:val="0"/>
          <w:sz w:val="32"/>
          <w:szCs w:val="32"/>
          <w:shd w:val="clear" w:fill="FFFFFF"/>
          <w:lang w:val="en-US" w:eastAsia="zh-CN"/>
        </w:rPr>
        <w:t>36200</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据此</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发行一般债券</w:t>
      </w:r>
      <w:r>
        <w:rPr>
          <w:rFonts w:hint="default" w:ascii="Times New Roman" w:hAnsi="Times New Roman" w:eastAsia="仿宋_GB2312" w:cs="Times New Roman"/>
          <w:i w:val="0"/>
          <w:iCs w:val="0"/>
          <w:caps w:val="0"/>
          <w:color w:val="000000"/>
          <w:spacing w:val="0"/>
          <w:sz w:val="32"/>
          <w:szCs w:val="32"/>
          <w:shd w:val="clear" w:fill="FFFFFF"/>
          <w:lang w:val="en-US" w:eastAsia="zh-CN"/>
        </w:rPr>
        <w:t>9900</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专项债券</w:t>
      </w:r>
      <w:r>
        <w:rPr>
          <w:rFonts w:hint="default" w:ascii="Times New Roman" w:hAnsi="Times New Roman" w:eastAsia="仿宋_GB2312" w:cs="Times New Roman"/>
          <w:i w:val="0"/>
          <w:iCs w:val="0"/>
          <w:caps w:val="0"/>
          <w:color w:val="000000"/>
          <w:spacing w:val="0"/>
          <w:sz w:val="32"/>
          <w:szCs w:val="32"/>
          <w:shd w:val="clear" w:fill="FFFFFF"/>
          <w:lang w:val="en-US" w:eastAsia="zh-CN"/>
        </w:rPr>
        <w:t>36200</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eastAsia" w:eastAsia="仿宋_GB2312" w:cs="Times New Roman"/>
          <w:i w:val="0"/>
          <w:iCs w:val="0"/>
          <w:caps w:val="0"/>
          <w:color w:val="000000"/>
          <w:spacing w:val="0"/>
          <w:sz w:val="32"/>
          <w:szCs w:val="32"/>
          <w:shd w:val="clear" w:fill="FFFFFF"/>
          <w:lang w:eastAsia="zh-CN"/>
        </w:rPr>
        <w:t>一般债券</w:t>
      </w:r>
      <w:r>
        <w:rPr>
          <w:rFonts w:hint="default" w:ascii="Times New Roman" w:hAnsi="Times New Roman" w:eastAsia="仿宋_GB2312" w:cs="Times New Roman"/>
          <w:i w:val="0"/>
          <w:iCs w:val="0"/>
          <w:caps w:val="0"/>
          <w:color w:val="000000"/>
          <w:spacing w:val="0"/>
          <w:sz w:val="32"/>
          <w:szCs w:val="32"/>
          <w:shd w:val="clear" w:fill="FFFFFF"/>
        </w:rPr>
        <w:t>平均期限</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3-5</w:t>
      </w:r>
      <w:r>
        <w:rPr>
          <w:rFonts w:hint="default" w:ascii="Times New Roman" w:hAnsi="Times New Roman" w:eastAsia="仿宋_GB2312" w:cs="Times New Roman"/>
          <w:i w:val="0"/>
          <w:iCs w:val="0"/>
          <w:caps w:val="0"/>
          <w:color w:val="000000"/>
          <w:spacing w:val="0"/>
          <w:sz w:val="32"/>
          <w:szCs w:val="32"/>
          <w:shd w:val="clear" w:fill="FFFFFF"/>
        </w:rPr>
        <w:t>年，平均利率</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2.73</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eastAsia="仿宋_GB2312" w:cs="Times New Roman"/>
          <w:i w:val="0"/>
          <w:iCs w:val="0"/>
          <w:caps w:val="0"/>
          <w:color w:val="000000"/>
          <w:spacing w:val="0"/>
          <w:sz w:val="32"/>
          <w:szCs w:val="32"/>
          <w:shd w:val="clear" w:fill="FFFFFF"/>
          <w:lang w:eastAsia="zh-CN"/>
        </w:rPr>
        <w:t>，专项债券平均期限约</w:t>
      </w:r>
      <w:r>
        <w:rPr>
          <w:rFonts w:hint="eastAsia" w:eastAsia="仿宋_GB2312" w:cs="Times New Roman"/>
          <w:i w:val="0"/>
          <w:iCs w:val="0"/>
          <w:caps w:val="0"/>
          <w:color w:val="000000"/>
          <w:spacing w:val="0"/>
          <w:sz w:val="32"/>
          <w:szCs w:val="32"/>
          <w:shd w:val="clear" w:fill="FFFFFF"/>
          <w:lang w:val="en-US" w:eastAsia="zh-CN"/>
        </w:rPr>
        <w:t>15-25年，平均利率约3.23%</w:t>
      </w:r>
      <w:r>
        <w:rPr>
          <w:rFonts w:hint="default" w:ascii="Times New Roman" w:hAnsi="Times New Roman" w:eastAsia="仿宋_GB2312" w:cs="Times New Roman"/>
          <w:i w:val="0"/>
          <w:iCs w:val="0"/>
          <w:caps w:val="0"/>
          <w:color w:val="000000"/>
          <w:spacing w:val="0"/>
          <w:sz w:val="32"/>
          <w:szCs w:val="32"/>
          <w:shd w:val="clear" w:fill="FFFFFF"/>
        </w:rPr>
        <w:t>。</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三、</w:t>
      </w:r>
      <w:r>
        <w:rPr>
          <w:rFonts w:hint="eastAsia" w:ascii="黑体" w:hAnsi="黑体" w:eastAsia="黑体" w:cs="黑体"/>
          <w:b/>
          <w:bCs/>
          <w:i w:val="0"/>
          <w:iCs w:val="0"/>
          <w:caps w:val="0"/>
          <w:color w:val="000000"/>
          <w:spacing w:val="0"/>
          <w:sz w:val="32"/>
          <w:szCs w:val="32"/>
          <w:shd w:val="clear" w:fill="FFFFFF"/>
        </w:rPr>
        <w:t>地方政府债务还本付息情况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eastAsia="zh-CN"/>
        </w:rPr>
        <w:t>预计</w:t>
      </w:r>
      <w:r>
        <w:rPr>
          <w:rFonts w:hint="default" w:ascii="Times New Roman" w:hAnsi="Times New Roman" w:eastAsia="仿宋_GB2312" w:cs="Times New Roman"/>
          <w:i w:val="0"/>
          <w:iCs w:val="0"/>
          <w:caps w:val="0"/>
          <w:color w:val="000000"/>
          <w:spacing w:val="0"/>
          <w:sz w:val="32"/>
          <w:szCs w:val="32"/>
          <w:shd w:val="clear" w:fill="FFFFFF"/>
        </w:rPr>
        <w:t>偿还地方政府债券本金</w:t>
      </w:r>
      <w:r>
        <w:rPr>
          <w:rFonts w:hint="default" w:ascii="Times New Roman" w:hAnsi="Times New Roman" w:eastAsia="仿宋_GB2312" w:cs="Times New Roman"/>
          <w:i w:val="0"/>
          <w:iCs w:val="0"/>
          <w:caps w:val="0"/>
          <w:color w:val="000000"/>
          <w:spacing w:val="0"/>
          <w:sz w:val="32"/>
          <w:szCs w:val="32"/>
          <w:shd w:val="clear" w:fill="FFFFFF"/>
          <w:lang w:val="en-US" w:eastAsia="zh-CN"/>
        </w:rPr>
        <w:t>41030.18</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其中一般债券</w:t>
      </w:r>
      <w:r>
        <w:rPr>
          <w:rFonts w:hint="default" w:ascii="Times New Roman" w:hAnsi="Times New Roman" w:eastAsia="仿宋_GB2312" w:cs="Times New Roman"/>
          <w:i w:val="0"/>
          <w:iCs w:val="0"/>
          <w:caps w:val="0"/>
          <w:color w:val="000000"/>
          <w:spacing w:val="0"/>
          <w:sz w:val="32"/>
          <w:szCs w:val="32"/>
          <w:shd w:val="clear" w:fill="FFFFFF"/>
          <w:lang w:val="en-US" w:eastAsia="zh-CN"/>
        </w:rPr>
        <w:t>35855.18</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w:t>
      </w:r>
      <w:r>
        <w:rPr>
          <w:rFonts w:hint="default" w:ascii="Times New Roman" w:hAnsi="Times New Roman" w:eastAsia="仿宋_GB2312" w:cs="Times New Roman"/>
          <w:i w:val="0"/>
          <w:iCs w:val="0"/>
          <w:caps w:val="0"/>
          <w:color w:val="000000"/>
          <w:spacing w:val="0"/>
          <w:sz w:val="32"/>
          <w:szCs w:val="32"/>
          <w:shd w:val="clear" w:fill="FFFFFF"/>
          <w:lang w:val="en-US" w:eastAsia="zh-CN"/>
        </w:rPr>
        <w:t>5175</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支付地方政府债券利息</w:t>
      </w:r>
      <w:r>
        <w:rPr>
          <w:rFonts w:hint="default" w:ascii="Times New Roman" w:hAnsi="Times New Roman" w:eastAsia="仿宋_GB2312" w:cs="Times New Roman"/>
          <w:i w:val="0"/>
          <w:iCs w:val="0"/>
          <w:caps w:val="0"/>
          <w:color w:val="000000"/>
          <w:spacing w:val="0"/>
          <w:sz w:val="32"/>
          <w:szCs w:val="32"/>
          <w:shd w:val="clear" w:fill="FFFFFF"/>
          <w:lang w:val="en-US" w:eastAsia="zh-CN"/>
        </w:rPr>
        <w:t>11449.62</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其中一般债券利息</w:t>
      </w:r>
      <w:r>
        <w:rPr>
          <w:rFonts w:hint="default" w:ascii="Times New Roman" w:hAnsi="Times New Roman" w:eastAsia="仿宋_GB2312" w:cs="Times New Roman"/>
          <w:i w:val="0"/>
          <w:iCs w:val="0"/>
          <w:caps w:val="0"/>
          <w:color w:val="000000"/>
          <w:spacing w:val="0"/>
          <w:sz w:val="32"/>
          <w:szCs w:val="32"/>
          <w:shd w:val="clear" w:fill="FFFFFF"/>
          <w:lang w:val="en-US" w:eastAsia="zh-CN"/>
        </w:rPr>
        <w:t>7087.88</w:t>
      </w:r>
      <w:r>
        <w:rPr>
          <w:rFonts w:hint="default" w:ascii="Times New Roman" w:hAnsi="Times New Roman" w:eastAsia="仿宋_GB2312" w:cs="Times New Roman"/>
          <w:i w:val="0"/>
          <w:iCs w:val="0"/>
          <w:caps w:val="0"/>
          <w:color w:val="000000"/>
          <w:spacing w:val="0"/>
          <w:sz w:val="32"/>
          <w:szCs w:val="32"/>
          <w:shd w:val="clear" w:fill="FFFFFF"/>
        </w:rPr>
        <w:t>万元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专项债券利息</w:t>
      </w:r>
      <w:r>
        <w:rPr>
          <w:rFonts w:hint="default" w:ascii="Times New Roman" w:hAnsi="Times New Roman" w:eastAsia="仿宋_GB2312" w:cs="Times New Roman"/>
          <w:i w:val="0"/>
          <w:iCs w:val="0"/>
          <w:caps w:val="0"/>
          <w:color w:val="000000"/>
          <w:spacing w:val="0"/>
          <w:sz w:val="32"/>
          <w:szCs w:val="32"/>
          <w:shd w:val="clear" w:fill="FFFFFF"/>
          <w:lang w:val="en-US" w:eastAsia="zh-CN"/>
        </w:rPr>
        <w:t>4361.74</w:t>
      </w:r>
      <w:r>
        <w:rPr>
          <w:rFonts w:hint="default" w:ascii="Times New Roman" w:hAnsi="Times New Roman" w:eastAsia="仿宋_GB2312" w:cs="Times New Roman"/>
          <w:i w:val="0"/>
          <w:iCs w:val="0"/>
          <w:caps w:val="0"/>
          <w:color w:val="000000"/>
          <w:spacing w:val="0"/>
          <w:sz w:val="32"/>
          <w:szCs w:val="32"/>
          <w:shd w:val="clear" w:fill="FFFFFF"/>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政府债务增加原因是省财政厅按我县债务率和社会发展需每年新增债务额度，调拨债券资金。202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rPr>
        <w:t>坚决按照化债方案要求，积极偿债，确保综合债务率持续下降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县本级</w:t>
      </w:r>
      <w:r>
        <w:rPr>
          <w:rFonts w:hint="default" w:ascii="Times New Roman" w:hAnsi="Times New Roman" w:eastAsia="仿宋_GB2312" w:cs="Times New Roman"/>
          <w:color w:val="000000"/>
          <w:sz w:val="32"/>
          <w:szCs w:val="32"/>
          <w:lang w:eastAsia="zh-CN"/>
        </w:rPr>
        <w:t>足额</w:t>
      </w:r>
      <w:r>
        <w:rPr>
          <w:rFonts w:hint="default" w:ascii="Times New Roman" w:hAnsi="Times New Roman" w:eastAsia="仿宋_GB2312" w:cs="Times New Roman"/>
          <w:color w:val="000000"/>
          <w:sz w:val="32"/>
          <w:szCs w:val="32"/>
        </w:rPr>
        <w:t>安排偿债支出，将地方政府债务利息足额纳入财政预算保障，并按化债计划化解政府债务。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35C73872"/>
    <w:rsid w:val="34251F94"/>
    <w:rsid w:val="35C7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516</Characters>
  <Lines>0</Lines>
  <Paragraphs>0</Paragraphs>
  <TotalTime>13</TotalTime>
  <ScaleCrop>false</ScaleCrop>
  <LinksUpToDate>false</LinksUpToDate>
  <CharactersWithSpaces>516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2023-02-20T03:05:00Z</dcterms:created>
  <dc:creator>甫</dc:creator>
  <cp:lastModifiedBy>甫</cp:lastModifiedBy>
  <cp:lastPrinted>2023-02-20T03:23:00Z</cp:lastPrinted>
  <dcterms:modified xsi:type="dcterms:W3CDTF">2023-02-20T03:39:13Z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60B9FD4A20094A93BDAE916B17281DDC</vt:lpwstr>
  </property>
</Properties>
</file>