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F2" w:rsidRDefault="00EC3AF2">
      <w:pPr>
        <w:widowControl/>
        <w:spacing w:line="600" w:lineRule="exact"/>
        <w:jc w:val="left"/>
        <w:rPr>
          <w:rFonts w:eastAsia="仿宋_GB2312"/>
          <w:kern w:val="0"/>
          <w:sz w:val="32"/>
          <w:szCs w:val="32"/>
        </w:rPr>
      </w:pPr>
    </w:p>
    <w:p w:rsidR="00EC3AF2" w:rsidRDefault="00EC3AF2">
      <w:pPr>
        <w:widowControl/>
        <w:spacing w:line="600" w:lineRule="exact"/>
        <w:jc w:val="center"/>
        <w:rPr>
          <w:rFonts w:eastAsia="方正小标宋_GBK"/>
          <w:kern w:val="0"/>
          <w:sz w:val="44"/>
          <w:szCs w:val="44"/>
        </w:rPr>
      </w:pPr>
      <w:r>
        <w:rPr>
          <w:rFonts w:ascii="宋体" w:hAnsi="宋体" w:cs="宋体"/>
          <w:sz w:val="44"/>
          <w:szCs w:val="44"/>
        </w:rPr>
        <w:t>2018</w:t>
      </w:r>
      <w:r>
        <w:rPr>
          <w:rFonts w:eastAsia="方正小标宋_GBK" w:cs="方正小标宋_GBK" w:hint="eastAsia"/>
          <w:kern w:val="0"/>
          <w:sz w:val="44"/>
          <w:szCs w:val="44"/>
        </w:rPr>
        <w:t>年县委办决算</w:t>
      </w:r>
    </w:p>
    <w:p w:rsidR="00EC3AF2" w:rsidRDefault="00EC3AF2">
      <w:pPr>
        <w:widowControl/>
        <w:spacing w:line="600" w:lineRule="exact"/>
        <w:jc w:val="center"/>
        <w:rPr>
          <w:rFonts w:ascii="宋体" w:cs="宋体"/>
          <w:kern w:val="0"/>
          <w:sz w:val="32"/>
          <w:szCs w:val="32"/>
        </w:rPr>
      </w:pPr>
      <w:r>
        <w:rPr>
          <w:rFonts w:ascii="宋体" w:hAnsi="宋体" w:cs="宋体" w:hint="eastAsia"/>
          <w:kern w:val="0"/>
          <w:sz w:val="32"/>
          <w:szCs w:val="32"/>
        </w:rPr>
        <w:t>目</w:t>
      </w:r>
      <w:r>
        <w:rPr>
          <w:rFonts w:ascii="宋体" w:hAnsi="宋体" w:cs="宋体"/>
          <w:kern w:val="0"/>
          <w:sz w:val="32"/>
          <w:szCs w:val="32"/>
        </w:rPr>
        <w:t xml:space="preserve"> </w:t>
      </w:r>
      <w:r>
        <w:rPr>
          <w:rFonts w:ascii="宋体" w:hAnsi="宋体" w:cs="宋体" w:hint="eastAsia"/>
          <w:kern w:val="0"/>
          <w:sz w:val="32"/>
          <w:szCs w:val="32"/>
        </w:rPr>
        <w:t>录</w:t>
      </w:r>
    </w:p>
    <w:p w:rsidR="00EC3AF2" w:rsidRDefault="00EC3AF2" w:rsidP="00400089">
      <w:pPr>
        <w:widowControl/>
        <w:spacing w:line="600" w:lineRule="exact"/>
        <w:ind w:firstLineChars="200" w:firstLine="31680"/>
        <w:rPr>
          <w:rFonts w:ascii="宋体" w:cs="宋体"/>
          <w:b/>
          <w:bCs/>
          <w:kern w:val="0"/>
          <w:sz w:val="32"/>
          <w:szCs w:val="32"/>
        </w:rPr>
      </w:pPr>
      <w:r>
        <w:rPr>
          <w:rFonts w:ascii="宋体" w:hAnsi="宋体" w:cs="宋体" w:hint="eastAsia"/>
          <w:b/>
          <w:bCs/>
          <w:kern w:val="0"/>
          <w:sz w:val="32"/>
          <w:szCs w:val="32"/>
        </w:rPr>
        <w:t>第一部分</w:t>
      </w:r>
      <w:r>
        <w:rPr>
          <w:rFonts w:ascii="宋体" w:hAnsi="宋体" w:cs="宋体"/>
          <w:b/>
          <w:bCs/>
          <w:kern w:val="0"/>
          <w:sz w:val="32"/>
          <w:szCs w:val="32"/>
        </w:rPr>
        <w:t xml:space="preserve"> </w:t>
      </w:r>
      <w:r>
        <w:rPr>
          <w:rFonts w:ascii="宋体" w:hAnsi="宋体" w:cs="宋体" w:hint="eastAsia"/>
          <w:b/>
          <w:bCs/>
          <w:kern w:val="0"/>
          <w:sz w:val="32"/>
          <w:szCs w:val="32"/>
        </w:rPr>
        <w:t>县委办部门概况</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、部门职责</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、机构设置</w:t>
      </w:r>
    </w:p>
    <w:p w:rsidR="00EC3AF2" w:rsidRDefault="00EC3AF2" w:rsidP="00400089">
      <w:pPr>
        <w:widowControl/>
        <w:spacing w:line="600" w:lineRule="exact"/>
        <w:ind w:firstLineChars="200" w:firstLine="31680"/>
        <w:jc w:val="left"/>
        <w:rPr>
          <w:rFonts w:ascii="宋体" w:cs="宋体"/>
          <w:b/>
          <w:bCs/>
          <w:kern w:val="0"/>
          <w:sz w:val="32"/>
          <w:szCs w:val="32"/>
        </w:rPr>
      </w:pPr>
      <w:r>
        <w:rPr>
          <w:rFonts w:ascii="宋体" w:hAnsi="宋体" w:cs="宋体" w:hint="eastAsia"/>
          <w:b/>
          <w:bCs/>
          <w:kern w:val="0"/>
          <w:sz w:val="32"/>
          <w:szCs w:val="32"/>
        </w:rPr>
        <w:t>第二部分</w:t>
      </w:r>
      <w:r>
        <w:rPr>
          <w:rFonts w:ascii="宋体" w:hAnsi="宋体" w:cs="宋体"/>
          <w:b/>
          <w:bCs/>
          <w:kern w:val="0"/>
          <w:sz w:val="32"/>
          <w:szCs w:val="32"/>
        </w:rPr>
        <w:t xml:space="preserve"> </w:t>
      </w:r>
      <w:r>
        <w:rPr>
          <w:rFonts w:ascii="宋体" w:hAnsi="宋体" w:cs="宋体" w:hint="eastAsia"/>
          <w:b/>
          <w:bCs/>
          <w:kern w:val="0"/>
          <w:sz w:val="32"/>
          <w:szCs w:val="32"/>
        </w:rPr>
        <w:t>部门决算表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、部门收支决算总表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、部门收入决算表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3</w:t>
      </w:r>
      <w:r>
        <w:rPr>
          <w:rFonts w:ascii="宋体" w:eastAsia="宋体" w:hAnsi="宋体" w:cs="宋体" w:hint="eastAsia"/>
          <w:sz w:val="32"/>
          <w:szCs w:val="32"/>
        </w:rPr>
        <w:t>、部门支出决算表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4</w:t>
      </w:r>
      <w:r>
        <w:rPr>
          <w:rFonts w:ascii="宋体" w:eastAsia="宋体" w:hAnsi="宋体" w:cs="宋体" w:hint="eastAsia"/>
          <w:sz w:val="32"/>
          <w:szCs w:val="32"/>
        </w:rPr>
        <w:t>、财政拨款收支决算总表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5</w:t>
      </w:r>
      <w:r>
        <w:rPr>
          <w:rFonts w:ascii="宋体" w:eastAsia="宋体" w:hAnsi="宋体" w:cs="宋体" w:hint="eastAsia"/>
          <w:sz w:val="32"/>
          <w:szCs w:val="32"/>
        </w:rPr>
        <w:t>、一般公共预算财政拨款支出决算表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6</w:t>
      </w:r>
      <w:r>
        <w:rPr>
          <w:rFonts w:ascii="宋体" w:eastAsia="宋体" w:hAnsi="宋体" w:cs="宋体" w:hint="eastAsia"/>
          <w:sz w:val="32"/>
          <w:szCs w:val="32"/>
        </w:rPr>
        <w:t>、一般公共预算财政拨款基本支出决算表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7</w:t>
      </w:r>
      <w:r>
        <w:rPr>
          <w:rFonts w:ascii="宋体" w:eastAsia="宋体" w:hAnsi="宋体" w:cs="宋体" w:hint="eastAsia"/>
          <w:sz w:val="32"/>
          <w:szCs w:val="32"/>
        </w:rPr>
        <w:t>、一般公共预算财政拨款“三公”经费支出决算表</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8</w:t>
      </w:r>
      <w:r>
        <w:rPr>
          <w:rFonts w:ascii="宋体" w:eastAsia="宋体" w:hAnsi="宋体" w:cs="宋体" w:hint="eastAsia"/>
          <w:sz w:val="32"/>
          <w:szCs w:val="32"/>
        </w:rPr>
        <w:t>、政府性基金预算财政拨款收入支出决算表</w:t>
      </w:r>
    </w:p>
    <w:p w:rsidR="00EC3AF2" w:rsidRDefault="00EC3AF2" w:rsidP="00400089">
      <w:pPr>
        <w:widowControl/>
        <w:spacing w:line="600" w:lineRule="exact"/>
        <w:ind w:firstLineChars="200" w:firstLine="31680"/>
        <w:jc w:val="left"/>
        <w:rPr>
          <w:rFonts w:ascii="宋体" w:cs="宋体"/>
          <w:b/>
          <w:bCs/>
          <w:kern w:val="0"/>
          <w:sz w:val="32"/>
          <w:szCs w:val="32"/>
        </w:rPr>
      </w:pPr>
      <w:r>
        <w:rPr>
          <w:rFonts w:ascii="宋体" w:hAnsi="宋体" w:cs="宋体" w:hint="eastAsia"/>
          <w:b/>
          <w:bCs/>
          <w:kern w:val="0"/>
          <w:sz w:val="32"/>
          <w:szCs w:val="32"/>
        </w:rPr>
        <w:t>第三部分</w:t>
      </w:r>
      <w:r>
        <w:rPr>
          <w:rFonts w:ascii="宋体" w:hAnsi="宋体" w:cs="宋体"/>
          <w:b/>
          <w:bCs/>
          <w:kern w:val="0"/>
          <w:sz w:val="32"/>
          <w:szCs w:val="32"/>
        </w:rPr>
        <w:t xml:space="preserve"> 2018</w:t>
      </w:r>
      <w:r>
        <w:rPr>
          <w:rFonts w:ascii="宋体" w:hAnsi="宋体" w:cs="宋体" w:hint="eastAsia"/>
          <w:b/>
          <w:bCs/>
          <w:kern w:val="0"/>
          <w:sz w:val="32"/>
          <w:szCs w:val="32"/>
        </w:rPr>
        <w:t>年度部门决算情况说明</w:t>
      </w:r>
    </w:p>
    <w:p w:rsidR="00EC3AF2" w:rsidRDefault="00EC3AF2" w:rsidP="00400089">
      <w:pPr>
        <w:pStyle w:val="Default"/>
        <w:spacing w:line="600" w:lineRule="exact"/>
        <w:ind w:firstLineChars="250" w:firstLine="3168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、收入支出决算总体情况说明</w:t>
      </w:r>
    </w:p>
    <w:p w:rsidR="00EC3AF2" w:rsidRDefault="00EC3AF2" w:rsidP="00400089">
      <w:pPr>
        <w:spacing w:line="600" w:lineRule="exact"/>
        <w:ind w:firstLineChars="250" w:firstLine="31680"/>
        <w:jc w:val="left"/>
        <w:rPr>
          <w:rFonts w:ascii="宋体" w:cs="宋体"/>
          <w:sz w:val="32"/>
          <w:szCs w:val="32"/>
        </w:rPr>
      </w:pPr>
      <w:r>
        <w:rPr>
          <w:rFonts w:ascii="宋体" w:hAnsi="宋体" w:cs="宋体"/>
          <w:sz w:val="32"/>
          <w:szCs w:val="32"/>
        </w:rPr>
        <w:t>2</w:t>
      </w:r>
      <w:r>
        <w:rPr>
          <w:rFonts w:ascii="宋体" w:hAnsi="宋体" w:cs="宋体" w:hint="eastAsia"/>
          <w:sz w:val="32"/>
          <w:szCs w:val="32"/>
        </w:rPr>
        <w:t>、收入决算情况说明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3</w:t>
      </w:r>
      <w:r>
        <w:rPr>
          <w:rFonts w:ascii="宋体" w:hAnsi="宋体" w:cs="宋体" w:hint="eastAsia"/>
          <w:color w:val="000000"/>
          <w:kern w:val="0"/>
          <w:sz w:val="32"/>
          <w:szCs w:val="32"/>
        </w:rPr>
        <w:t>、支出决算情况说明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4</w:t>
      </w:r>
      <w:r>
        <w:rPr>
          <w:rFonts w:ascii="宋体" w:hAnsi="宋体" w:cs="宋体" w:hint="eastAsia"/>
          <w:color w:val="000000"/>
          <w:kern w:val="0"/>
          <w:sz w:val="32"/>
          <w:szCs w:val="32"/>
        </w:rPr>
        <w:t>、财政拨款收入支出决算总体情况说明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5</w:t>
      </w:r>
      <w:r>
        <w:rPr>
          <w:rFonts w:ascii="宋体" w:hAnsi="宋体" w:cs="宋体" w:hint="eastAsia"/>
          <w:color w:val="000000"/>
          <w:kern w:val="0"/>
          <w:sz w:val="32"/>
          <w:szCs w:val="32"/>
        </w:rPr>
        <w:t>、一般公共预算财政拨款支出决算情况说明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6</w:t>
      </w:r>
      <w:r>
        <w:rPr>
          <w:rFonts w:ascii="宋体" w:hAnsi="宋体" w:cs="宋体" w:hint="eastAsia"/>
          <w:color w:val="000000"/>
          <w:kern w:val="0"/>
          <w:sz w:val="32"/>
          <w:szCs w:val="32"/>
        </w:rPr>
        <w:t>、一般公共预算财政拨款基本支出决算情况说明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7</w:t>
      </w:r>
      <w:r>
        <w:rPr>
          <w:rFonts w:ascii="宋体" w:hAnsi="宋体" w:cs="宋体" w:hint="eastAsia"/>
          <w:color w:val="000000"/>
          <w:kern w:val="0"/>
          <w:sz w:val="32"/>
          <w:szCs w:val="32"/>
        </w:rPr>
        <w:t>、一般公共预算财政拨款三公经费支出决算情况说明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8</w:t>
      </w:r>
      <w:r>
        <w:rPr>
          <w:rFonts w:ascii="宋体" w:hAnsi="宋体" w:cs="宋体" w:hint="eastAsia"/>
          <w:color w:val="000000"/>
          <w:kern w:val="0"/>
          <w:sz w:val="32"/>
          <w:szCs w:val="32"/>
        </w:rPr>
        <w:t>、政府性基金预算收入支出决算情况</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9</w:t>
      </w:r>
      <w:r>
        <w:rPr>
          <w:rFonts w:ascii="宋体" w:hAnsi="宋体" w:cs="宋体" w:hint="eastAsia"/>
          <w:color w:val="000000"/>
          <w:kern w:val="0"/>
          <w:sz w:val="32"/>
          <w:szCs w:val="32"/>
        </w:rPr>
        <w:t>、预算绩效情况说明</w:t>
      </w:r>
    </w:p>
    <w:p w:rsidR="00EC3AF2" w:rsidRDefault="00EC3AF2" w:rsidP="00400089">
      <w:pPr>
        <w:autoSpaceDE w:val="0"/>
        <w:autoSpaceDN w:val="0"/>
        <w:adjustRightInd w:val="0"/>
        <w:spacing w:line="600" w:lineRule="exact"/>
        <w:ind w:firstLineChars="250" w:firstLine="31680"/>
        <w:jc w:val="left"/>
        <w:rPr>
          <w:rFonts w:ascii="宋体" w:cs="宋体"/>
          <w:color w:val="000000"/>
          <w:kern w:val="0"/>
          <w:sz w:val="32"/>
          <w:szCs w:val="32"/>
        </w:rPr>
      </w:pPr>
      <w:r>
        <w:rPr>
          <w:rFonts w:ascii="宋体" w:hAnsi="宋体" w:cs="宋体"/>
          <w:color w:val="000000"/>
          <w:kern w:val="0"/>
          <w:sz w:val="32"/>
          <w:szCs w:val="32"/>
        </w:rPr>
        <w:t>10</w:t>
      </w:r>
      <w:r>
        <w:rPr>
          <w:rFonts w:ascii="宋体" w:hAnsi="宋体" w:cs="宋体" w:hint="eastAsia"/>
          <w:color w:val="000000"/>
          <w:kern w:val="0"/>
          <w:sz w:val="32"/>
          <w:szCs w:val="32"/>
        </w:rPr>
        <w:t>、其他重要事项情况说明</w:t>
      </w:r>
    </w:p>
    <w:p w:rsidR="00EC3AF2" w:rsidRDefault="00EC3AF2" w:rsidP="00400089">
      <w:pPr>
        <w:widowControl/>
        <w:spacing w:line="600" w:lineRule="exact"/>
        <w:ind w:firstLineChars="200" w:firstLine="31680"/>
        <w:jc w:val="left"/>
        <w:rPr>
          <w:rFonts w:ascii="宋体" w:cs="宋体"/>
          <w:b/>
          <w:bCs/>
          <w:kern w:val="0"/>
          <w:sz w:val="32"/>
          <w:szCs w:val="32"/>
        </w:rPr>
      </w:pPr>
      <w:r>
        <w:rPr>
          <w:rFonts w:ascii="宋体" w:hAnsi="宋体" w:cs="宋体" w:hint="eastAsia"/>
          <w:b/>
          <w:bCs/>
          <w:kern w:val="0"/>
          <w:sz w:val="32"/>
          <w:szCs w:val="32"/>
        </w:rPr>
        <w:t>第四部分</w:t>
      </w:r>
      <w:r>
        <w:rPr>
          <w:rFonts w:ascii="宋体" w:hAnsi="宋体" w:cs="宋体"/>
          <w:b/>
          <w:bCs/>
          <w:kern w:val="0"/>
          <w:sz w:val="32"/>
          <w:szCs w:val="32"/>
        </w:rPr>
        <w:t xml:space="preserve"> </w:t>
      </w:r>
      <w:r>
        <w:rPr>
          <w:rFonts w:ascii="宋体" w:hAnsi="宋体" w:cs="宋体" w:hint="eastAsia"/>
          <w:b/>
          <w:bCs/>
          <w:kern w:val="0"/>
          <w:sz w:val="32"/>
          <w:szCs w:val="32"/>
        </w:rPr>
        <w:t>名词解释</w:t>
      </w:r>
    </w:p>
    <w:p w:rsidR="00EC3AF2" w:rsidRDefault="00EC3AF2" w:rsidP="00400089">
      <w:pPr>
        <w:widowControl/>
        <w:spacing w:line="600" w:lineRule="exact"/>
        <w:ind w:firstLineChars="200" w:firstLine="31680"/>
        <w:jc w:val="left"/>
        <w:rPr>
          <w:rFonts w:ascii="宋体" w:cs="宋体"/>
          <w:b/>
          <w:bCs/>
          <w:kern w:val="0"/>
          <w:sz w:val="32"/>
          <w:szCs w:val="32"/>
        </w:rPr>
      </w:pPr>
      <w:r>
        <w:rPr>
          <w:rFonts w:ascii="宋体" w:hAnsi="宋体" w:cs="宋体" w:hint="eastAsia"/>
          <w:b/>
          <w:bCs/>
          <w:kern w:val="0"/>
          <w:sz w:val="32"/>
          <w:szCs w:val="32"/>
        </w:rPr>
        <w:t>第五部分</w:t>
      </w:r>
      <w:r>
        <w:rPr>
          <w:rFonts w:ascii="宋体" w:hAnsi="宋体" w:cs="宋体"/>
          <w:b/>
          <w:bCs/>
          <w:kern w:val="0"/>
          <w:sz w:val="32"/>
          <w:szCs w:val="32"/>
        </w:rPr>
        <w:t xml:space="preserve"> </w:t>
      </w:r>
      <w:r>
        <w:rPr>
          <w:rFonts w:ascii="宋体" w:hAnsi="宋体" w:cs="宋体" w:hint="eastAsia"/>
          <w:b/>
          <w:bCs/>
          <w:kern w:val="0"/>
          <w:sz w:val="32"/>
          <w:szCs w:val="32"/>
        </w:rPr>
        <w:t>附件</w:t>
      </w:r>
    </w:p>
    <w:p w:rsidR="00EC3AF2" w:rsidRDefault="00EC3AF2" w:rsidP="00400089">
      <w:pPr>
        <w:widowControl/>
        <w:spacing w:line="600" w:lineRule="exact"/>
        <w:ind w:firstLineChars="200" w:firstLine="31680"/>
        <w:jc w:val="left"/>
        <w:rPr>
          <w:rFonts w:ascii="宋体" w:cs="宋体"/>
          <w:b/>
          <w:bCs/>
          <w:kern w:val="0"/>
          <w:sz w:val="32"/>
          <w:szCs w:val="32"/>
        </w:rPr>
      </w:pPr>
    </w:p>
    <w:p w:rsidR="00EC3AF2" w:rsidRDefault="00EC3AF2">
      <w:pPr>
        <w:widowControl/>
        <w:spacing w:line="600" w:lineRule="exact"/>
        <w:jc w:val="center"/>
        <w:rPr>
          <w:rFonts w:ascii="宋体" w:cs="宋体"/>
          <w:kern w:val="0"/>
          <w:sz w:val="32"/>
          <w:szCs w:val="32"/>
        </w:rPr>
      </w:pPr>
      <w:r>
        <w:rPr>
          <w:rFonts w:ascii="宋体" w:hAnsi="宋体" w:cs="宋体" w:hint="eastAsia"/>
          <w:kern w:val="0"/>
          <w:sz w:val="32"/>
          <w:szCs w:val="32"/>
        </w:rPr>
        <w:t>第一部分</w:t>
      </w:r>
      <w:r>
        <w:rPr>
          <w:rFonts w:ascii="宋体" w:hAnsi="宋体" w:cs="宋体"/>
          <w:kern w:val="0"/>
          <w:sz w:val="32"/>
          <w:szCs w:val="32"/>
        </w:rPr>
        <w:t xml:space="preserve"> </w:t>
      </w:r>
      <w:r>
        <w:rPr>
          <w:rFonts w:ascii="宋体" w:hAnsi="宋体" w:cs="宋体" w:hint="eastAsia"/>
          <w:kern w:val="0"/>
          <w:sz w:val="32"/>
          <w:szCs w:val="32"/>
        </w:rPr>
        <w:t>县委办概况</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一、部门职责</w:t>
      </w:r>
    </w:p>
    <w:p w:rsidR="00EC3AF2" w:rsidRDefault="00EC3AF2" w:rsidP="00400089">
      <w:pPr>
        <w:spacing w:line="660" w:lineRule="exact"/>
        <w:ind w:firstLineChars="200" w:firstLine="31680"/>
        <w:rPr>
          <w:rFonts w:ascii="宋体" w:hAnsi="宋体" w:cs="宋体"/>
          <w:kern w:val="0"/>
          <w:sz w:val="32"/>
          <w:szCs w:val="32"/>
        </w:rPr>
      </w:pPr>
      <w:r>
        <w:rPr>
          <w:rFonts w:ascii="宋体" w:hAnsi="宋体" w:cs="宋体" w:hint="eastAsia"/>
          <w:kern w:val="0"/>
          <w:sz w:val="32"/>
          <w:szCs w:val="32"/>
        </w:rPr>
        <w:t>（一）负责县委重要会议的准备和组织协调工作，负责组织安排县委领导同志公务活动、办理县委领导同志交办的事项</w:t>
      </w:r>
      <w:r>
        <w:rPr>
          <w:rFonts w:ascii="宋体" w:hAnsi="宋体" w:cs="宋体"/>
          <w:kern w:val="0"/>
          <w:sz w:val="32"/>
          <w:szCs w:val="32"/>
        </w:rPr>
        <w:t>.</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（二）负责县委日常文书的处理，负责县委文件和县委领导同志文稿的起草、校核、印发工作。</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三）负责省委重大方针政策和省委、市委、县委工作部署贯彻落实的督促检查；负责省委、市委、县委重要指示及省委、市委、县委领导同志重要批示的传达。催办、落实、组织办理人大代表有关建议和政协委员有关提案。</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（四）围绕省委、市委、县委工作部署，收集意见，及时、准确、全面地向市委、县委报送信息，反映有关动态，综合调研</w:t>
      </w:r>
      <w:r>
        <w:rPr>
          <w:rFonts w:ascii="宋体" w:hAnsi="宋体" w:cs="宋体"/>
          <w:kern w:val="0"/>
          <w:sz w:val="32"/>
          <w:szCs w:val="32"/>
        </w:rPr>
        <w:t>;</w:t>
      </w:r>
      <w:r>
        <w:rPr>
          <w:rFonts w:ascii="宋体" w:hAnsi="宋体" w:cs="宋体" w:hint="eastAsia"/>
          <w:kern w:val="0"/>
          <w:sz w:val="32"/>
          <w:szCs w:val="32"/>
        </w:rPr>
        <w:t>负责对全县经济、文化、党建等方面的重大问题进行调查研究，提出意见和建议，供县委决策参考，并进行决策后的跟踪调查，为实施和完善决策服务；负责全县党委系统业务建设和业务指导。负责全县党委系统办公自动化建设的规划及业务指导。</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（五）负责县委值班工作。反时向县委领导同志报进重要情况，协助处理县直各部门和各乡镇向县委反映的重要问题，协调有关部门的工作关系。协助县委搞好对民主党派，工商联调查研究的协调联终工作。</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（六）负责全县党政系统密码通信和密码管理</w:t>
      </w:r>
      <w:r>
        <w:rPr>
          <w:rFonts w:ascii="宋体" w:hAnsi="宋体" w:cs="宋体"/>
          <w:kern w:val="0"/>
          <w:sz w:val="32"/>
          <w:szCs w:val="32"/>
        </w:rPr>
        <w:t>:</w:t>
      </w:r>
      <w:r>
        <w:rPr>
          <w:rFonts w:ascii="宋体" w:hAnsi="宋体" w:cs="宋体" w:hint="eastAsia"/>
          <w:kern w:val="0"/>
          <w:sz w:val="32"/>
          <w:szCs w:val="32"/>
        </w:rPr>
        <w:t>负责是中央、省委、市委文件和党、政、军领导机关机要件的传递工作。</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（七）负责全县保密工作的规范。宣传教育、指导协调、监督管理和失泄密案件查发工作</w:t>
      </w:r>
      <w:r>
        <w:rPr>
          <w:rFonts w:ascii="宋体" w:hAnsi="宋体" w:cs="宋体"/>
          <w:kern w:val="0"/>
          <w:sz w:val="32"/>
          <w:szCs w:val="32"/>
        </w:rPr>
        <w:t>:</w:t>
      </w:r>
      <w:r>
        <w:rPr>
          <w:rFonts w:ascii="宋体" w:hAnsi="宋体" w:cs="宋体" w:hint="eastAsia"/>
          <w:kern w:val="0"/>
          <w:sz w:val="32"/>
          <w:szCs w:val="32"/>
        </w:rPr>
        <w:t>参与制定本县重大活动、重要项目的保密工作预案。协同有关部门做好专项保害工作，组织推广应用保管技术设备、指导协调并堡织实施保密技术检查。</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（八）负责上级领导来通视察期间的提待工作以及县委重要会议和县委领导同志重要活动场所的安全保卫工作。</w:t>
      </w:r>
    </w:p>
    <w:p w:rsidR="00EC3AF2" w:rsidRDefault="00EC3AF2" w:rsidP="00400089">
      <w:pPr>
        <w:spacing w:line="660" w:lineRule="exact"/>
        <w:ind w:firstLineChars="200" w:firstLine="31680"/>
        <w:rPr>
          <w:rFonts w:ascii="宋体" w:cs="宋体"/>
          <w:kern w:val="0"/>
          <w:sz w:val="32"/>
          <w:szCs w:val="32"/>
        </w:rPr>
      </w:pPr>
      <w:r>
        <w:rPr>
          <w:rFonts w:ascii="宋体" w:hAnsi="宋体" w:cs="宋体" w:hint="eastAsia"/>
          <w:kern w:val="0"/>
          <w:sz w:val="32"/>
          <w:szCs w:val="32"/>
        </w:rPr>
        <w:t>（九）协助县政府办公室管理信访局。</w:t>
      </w:r>
    </w:p>
    <w:p w:rsidR="00EC3AF2" w:rsidRDefault="00EC3AF2" w:rsidP="00400089">
      <w:pPr>
        <w:ind w:firstLineChars="200" w:firstLine="31680"/>
        <w:rPr>
          <w:rFonts w:ascii="宋体" w:cs="宋体"/>
          <w:kern w:val="0"/>
          <w:sz w:val="32"/>
          <w:szCs w:val="32"/>
        </w:rPr>
      </w:pPr>
      <w:r>
        <w:rPr>
          <w:rFonts w:ascii="宋体" w:hAnsi="宋体" w:cs="宋体" w:hint="eastAsia"/>
          <w:kern w:val="0"/>
          <w:sz w:val="32"/>
          <w:szCs w:val="32"/>
        </w:rPr>
        <w:t>（十）完成县委和县委领导同志交办的其他事项。</w:t>
      </w:r>
    </w:p>
    <w:p w:rsidR="00EC3AF2" w:rsidRDefault="00EC3AF2">
      <w:pPr>
        <w:widowControl/>
        <w:spacing w:line="600" w:lineRule="exact"/>
        <w:rPr>
          <w:rFonts w:ascii="宋体" w:cs="宋体"/>
          <w:kern w:val="0"/>
          <w:sz w:val="32"/>
          <w:szCs w:val="32"/>
        </w:rPr>
      </w:pPr>
      <w:r>
        <w:rPr>
          <w:rFonts w:ascii="宋体" w:hAnsi="宋体" w:cs="宋体" w:hint="eastAsia"/>
          <w:kern w:val="0"/>
          <w:sz w:val="32"/>
          <w:szCs w:val="32"/>
        </w:rPr>
        <w:t>二、机构设置及决算单位构成</w:t>
      </w:r>
    </w:p>
    <w:p w:rsidR="00EC3AF2" w:rsidRDefault="00EC3AF2" w:rsidP="00400089">
      <w:pPr>
        <w:spacing w:line="600" w:lineRule="exact"/>
        <w:ind w:left="198" w:firstLineChars="200" w:firstLine="31680"/>
        <w:rPr>
          <w:rFonts w:ascii="宋体" w:cs="宋体"/>
          <w:kern w:val="0"/>
          <w:sz w:val="32"/>
          <w:szCs w:val="32"/>
        </w:rPr>
      </w:pPr>
      <w:r>
        <w:rPr>
          <w:rFonts w:ascii="宋体" w:hAnsi="宋体" w:cs="宋体" w:hint="eastAsia"/>
          <w:b/>
          <w:bCs/>
          <w:kern w:val="0"/>
          <w:sz w:val="32"/>
          <w:szCs w:val="32"/>
        </w:rPr>
        <w:t>（一）内设机构设置。</w:t>
      </w:r>
      <w:r>
        <w:rPr>
          <w:rFonts w:ascii="宋体" w:hAnsi="宋体" w:cs="宋体" w:hint="eastAsia"/>
          <w:kern w:val="0"/>
          <w:sz w:val="32"/>
          <w:szCs w:val="32"/>
        </w:rPr>
        <w:t>县委办公室内设综合室、政研室、信息室、督查室、保密室、后勤财务室、法规室、机要局、内网管理办公室、干部人事室、档案史志室等股室，行政编制</w:t>
      </w:r>
      <w:r>
        <w:rPr>
          <w:rFonts w:ascii="宋体" w:hAnsi="宋体" w:cs="宋体"/>
          <w:kern w:val="0"/>
          <w:sz w:val="32"/>
          <w:szCs w:val="32"/>
        </w:rPr>
        <w:t>29</w:t>
      </w:r>
      <w:r>
        <w:rPr>
          <w:rFonts w:ascii="宋体" w:hAnsi="宋体" w:cs="宋体" w:hint="eastAsia"/>
          <w:kern w:val="0"/>
          <w:sz w:val="32"/>
          <w:szCs w:val="32"/>
        </w:rPr>
        <w:t>名，事业编制</w:t>
      </w:r>
      <w:r>
        <w:rPr>
          <w:rFonts w:ascii="宋体" w:hAnsi="宋体" w:cs="宋体"/>
          <w:kern w:val="0"/>
          <w:sz w:val="32"/>
          <w:szCs w:val="32"/>
        </w:rPr>
        <w:t>9</w:t>
      </w:r>
      <w:r>
        <w:rPr>
          <w:rFonts w:ascii="宋体" w:hAnsi="宋体" w:cs="宋体" w:hint="eastAsia"/>
          <w:kern w:val="0"/>
          <w:sz w:val="32"/>
          <w:szCs w:val="32"/>
        </w:rPr>
        <w:t>名。</w:t>
      </w:r>
    </w:p>
    <w:p w:rsidR="00EC3AF2" w:rsidRDefault="00EC3AF2" w:rsidP="00400089">
      <w:pPr>
        <w:widowControl/>
        <w:spacing w:line="600" w:lineRule="exact"/>
        <w:ind w:firstLineChars="200" w:firstLine="31680"/>
        <w:rPr>
          <w:rFonts w:ascii="宋体" w:cs="宋体"/>
          <w:kern w:val="0"/>
          <w:sz w:val="32"/>
          <w:szCs w:val="32"/>
        </w:rPr>
      </w:pPr>
      <w:r>
        <w:rPr>
          <w:rFonts w:ascii="宋体" w:hAnsi="宋体" w:cs="宋体" w:hint="eastAsia"/>
          <w:b/>
          <w:bCs/>
          <w:kern w:val="0"/>
          <w:sz w:val="32"/>
          <w:szCs w:val="32"/>
        </w:rPr>
        <w:t>（二）决算单位构成。</w:t>
      </w:r>
      <w:r>
        <w:rPr>
          <w:rFonts w:ascii="宋体" w:hAnsi="宋体" w:cs="宋体" w:hint="eastAsia"/>
          <w:kern w:val="0"/>
          <w:sz w:val="32"/>
          <w:szCs w:val="32"/>
        </w:rPr>
        <w:t>中共通道侗族自治县委办公室</w:t>
      </w:r>
      <w:r>
        <w:rPr>
          <w:rFonts w:ascii="宋体" w:hAnsi="宋体" w:cs="宋体"/>
          <w:kern w:val="0"/>
          <w:sz w:val="32"/>
          <w:szCs w:val="32"/>
        </w:rPr>
        <w:t>2018</w:t>
      </w:r>
      <w:r>
        <w:rPr>
          <w:rFonts w:ascii="宋体" w:hAnsi="宋体" w:cs="宋体" w:hint="eastAsia"/>
          <w:kern w:val="0"/>
          <w:sz w:val="32"/>
          <w:szCs w:val="32"/>
        </w:rPr>
        <w:t>年部门决算汇总公开单位构成包括：中共通道侗族自治县委办公室本级，共一家单位。</w:t>
      </w:r>
    </w:p>
    <w:p w:rsidR="00EC3AF2" w:rsidRDefault="00EC3AF2">
      <w:pPr>
        <w:jc w:val="left"/>
        <w:rPr>
          <w:rFonts w:ascii="宋体" w:cs="宋体"/>
          <w:sz w:val="32"/>
          <w:szCs w:val="32"/>
        </w:rPr>
      </w:pPr>
    </w:p>
    <w:p w:rsidR="00EC3AF2" w:rsidRDefault="00EC3AF2">
      <w:pPr>
        <w:widowControl/>
        <w:tabs>
          <w:tab w:val="left" w:pos="1764"/>
          <w:tab w:val="center" w:pos="5144"/>
        </w:tabs>
        <w:spacing w:line="600" w:lineRule="exact"/>
        <w:jc w:val="center"/>
        <w:rPr>
          <w:rFonts w:ascii="宋体" w:cs="宋体"/>
          <w:kern w:val="0"/>
          <w:sz w:val="32"/>
          <w:szCs w:val="32"/>
        </w:rPr>
      </w:pPr>
      <w:r>
        <w:rPr>
          <w:rFonts w:ascii="宋体" w:hAnsi="宋体" w:cs="宋体" w:hint="eastAsia"/>
          <w:kern w:val="0"/>
          <w:sz w:val="32"/>
          <w:szCs w:val="32"/>
        </w:rPr>
        <w:t>第二部分</w:t>
      </w:r>
      <w:r>
        <w:rPr>
          <w:rFonts w:ascii="宋体" w:hAnsi="宋体" w:cs="宋体"/>
          <w:kern w:val="0"/>
          <w:sz w:val="32"/>
          <w:szCs w:val="32"/>
        </w:rPr>
        <w:t>2018</w:t>
      </w:r>
      <w:r>
        <w:rPr>
          <w:rFonts w:ascii="宋体" w:hAnsi="宋体" w:cs="宋体" w:hint="eastAsia"/>
          <w:kern w:val="0"/>
          <w:sz w:val="32"/>
          <w:szCs w:val="32"/>
        </w:rPr>
        <w:t>年县委办决算表</w:t>
      </w:r>
    </w:p>
    <w:p w:rsidR="00EC3AF2" w:rsidRDefault="00EC3AF2">
      <w:pPr>
        <w:widowControl/>
        <w:spacing w:line="600" w:lineRule="exact"/>
        <w:jc w:val="center"/>
        <w:rPr>
          <w:rFonts w:ascii="宋体" w:cs="宋体"/>
          <w:kern w:val="0"/>
          <w:sz w:val="32"/>
          <w:szCs w:val="32"/>
        </w:rPr>
      </w:pPr>
    </w:p>
    <w:p w:rsidR="00EC3AF2" w:rsidRDefault="00EC3AF2">
      <w:pPr>
        <w:widowControl/>
        <w:jc w:val="center"/>
        <w:rPr>
          <w:rFonts w:ascii="宋体" w:cs="宋体"/>
          <w:kern w:val="0"/>
          <w:sz w:val="32"/>
          <w:szCs w:val="32"/>
        </w:rPr>
      </w:pPr>
      <w:bookmarkStart w:id="0" w:name="_GoBack"/>
      <w:bookmarkEnd w:id="0"/>
      <w:r>
        <w:rPr>
          <w:rFonts w:ascii="宋体" w:hAnsi="宋体" w:cs="宋体" w:hint="eastAsia"/>
          <w:kern w:val="0"/>
          <w:sz w:val="32"/>
          <w:szCs w:val="32"/>
        </w:rPr>
        <w:t>第三部分</w:t>
      </w:r>
      <w:r>
        <w:rPr>
          <w:rFonts w:ascii="宋体" w:hAnsi="宋体" w:cs="宋体"/>
          <w:kern w:val="0"/>
          <w:sz w:val="32"/>
          <w:szCs w:val="32"/>
        </w:rPr>
        <w:t xml:space="preserve"> </w:t>
      </w:r>
      <w:r>
        <w:rPr>
          <w:rFonts w:ascii="宋体" w:hAnsi="宋体" w:cs="宋体"/>
          <w:b/>
          <w:bCs/>
          <w:kern w:val="0"/>
          <w:sz w:val="32"/>
          <w:szCs w:val="32"/>
        </w:rPr>
        <w:t>2018</w:t>
      </w:r>
      <w:r>
        <w:rPr>
          <w:rFonts w:ascii="宋体" w:hAnsi="宋体" w:cs="宋体" w:hint="eastAsia"/>
          <w:kern w:val="0"/>
          <w:sz w:val="32"/>
          <w:szCs w:val="32"/>
        </w:rPr>
        <w:t>年度部门决算情况说明</w:t>
      </w:r>
    </w:p>
    <w:p w:rsidR="00EC3AF2" w:rsidRDefault="00EC3AF2">
      <w:pPr>
        <w:widowControl/>
        <w:jc w:val="left"/>
        <w:rPr>
          <w:rFonts w:ascii="宋体" w:cs="宋体"/>
          <w:color w:val="000000"/>
          <w:kern w:val="0"/>
          <w:sz w:val="32"/>
          <w:szCs w:val="32"/>
        </w:rPr>
      </w:pP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一、收入支出决算总体情况说明</w:t>
      </w:r>
    </w:p>
    <w:p w:rsidR="00EC3AF2" w:rsidRDefault="00EC3AF2" w:rsidP="00400089">
      <w:pPr>
        <w:widowControl/>
        <w:spacing w:line="600" w:lineRule="exact"/>
        <w:ind w:firstLineChars="200" w:firstLine="31680"/>
        <w:rPr>
          <w:rFonts w:ascii="宋体" w:cs="宋体"/>
          <w:sz w:val="32"/>
          <w:szCs w:val="32"/>
        </w:rPr>
      </w:pPr>
      <w:r>
        <w:rPr>
          <w:rFonts w:ascii="宋体" w:hAnsi="宋体" w:cs="宋体"/>
          <w:b/>
          <w:bCs/>
          <w:sz w:val="32"/>
          <w:szCs w:val="32"/>
        </w:rPr>
        <w:t>2018</w:t>
      </w:r>
      <w:r>
        <w:rPr>
          <w:rFonts w:ascii="宋体" w:hAnsi="宋体" w:cs="宋体" w:hint="eastAsia"/>
          <w:sz w:val="32"/>
          <w:szCs w:val="32"/>
        </w:rPr>
        <w:t>年度收、支总计</w:t>
      </w:r>
      <w:r>
        <w:rPr>
          <w:rFonts w:ascii="宋体" w:hAnsi="宋体" w:cs="宋体"/>
          <w:sz w:val="32"/>
          <w:szCs w:val="32"/>
        </w:rPr>
        <w:t>1054.74</w:t>
      </w:r>
      <w:r>
        <w:rPr>
          <w:rFonts w:ascii="宋体" w:hAnsi="宋体" w:cs="宋体" w:hint="eastAsia"/>
          <w:sz w:val="32"/>
          <w:szCs w:val="32"/>
        </w:rPr>
        <w:t>万元。与</w:t>
      </w:r>
      <w:r>
        <w:rPr>
          <w:rFonts w:ascii="宋体" w:hAnsi="宋体" w:cs="宋体"/>
          <w:sz w:val="32"/>
          <w:szCs w:val="32"/>
        </w:rPr>
        <w:t>2017</w:t>
      </w:r>
      <w:r>
        <w:rPr>
          <w:rFonts w:ascii="宋体" w:hAnsi="宋体" w:cs="宋体" w:hint="eastAsia"/>
          <w:sz w:val="32"/>
          <w:szCs w:val="32"/>
        </w:rPr>
        <w:t>年相比，减少</w:t>
      </w:r>
      <w:r>
        <w:rPr>
          <w:rFonts w:ascii="宋体" w:hAnsi="宋体" w:cs="宋体"/>
          <w:sz w:val="32"/>
          <w:szCs w:val="32"/>
        </w:rPr>
        <w:t>285.50</w:t>
      </w:r>
      <w:r>
        <w:rPr>
          <w:rFonts w:ascii="宋体" w:hAnsi="宋体" w:cs="宋体" w:hint="eastAsia"/>
          <w:sz w:val="32"/>
          <w:szCs w:val="32"/>
        </w:rPr>
        <w:t>万元，减少</w:t>
      </w:r>
      <w:r>
        <w:rPr>
          <w:rFonts w:ascii="宋体" w:hAnsi="宋体" w:cs="宋体"/>
          <w:sz w:val="32"/>
          <w:szCs w:val="32"/>
        </w:rPr>
        <w:t>27.07%</w:t>
      </w:r>
      <w:r>
        <w:rPr>
          <w:rFonts w:ascii="宋体" w:hAnsi="宋体" w:cs="宋体" w:hint="eastAsia"/>
          <w:sz w:val="32"/>
          <w:szCs w:val="32"/>
        </w:rPr>
        <w:t>，主要是因为：</w:t>
      </w:r>
      <w:r>
        <w:rPr>
          <w:rFonts w:ascii="宋体" w:hAnsi="宋体" w:cs="宋体"/>
          <w:sz w:val="32"/>
          <w:szCs w:val="32"/>
        </w:rPr>
        <w:t>2017</w:t>
      </w:r>
      <w:r>
        <w:rPr>
          <w:rFonts w:ascii="宋体" w:hAnsi="宋体" w:cs="宋体" w:hint="eastAsia"/>
          <w:sz w:val="32"/>
          <w:szCs w:val="32"/>
        </w:rPr>
        <w:t>年县、乡两级党委视频系统建设项目实施，导致</w:t>
      </w:r>
      <w:r>
        <w:rPr>
          <w:rFonts w:ascii="宋体" w:hAnsi="宋体" w:cs="宋体"/>
          <w:sz w:val="32"/>
          <w:szCs w:val="32"/>
        </w:rPr>
        <w:t>2018</w:t>
      </w:r>
      <w:r>
        <w:rPr>
          <w:rFonts w:ascii="宋体" w:hAnsi="宋体" w:cs="宋体" w:hint="eastAsia"/>
          <w:sz w:val="32"/>
          <w:szCs w:val="32"/>
        </w:rPr>
        <w:t>年收、支变动较大。</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二、收入决算情况说明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本年收入合计</w:t>
      </w:r>
      <w:r>
        <w:rPr>
          <w:rFonts w:ascii="宋体" w:eastAsia="宋体" w:hAnsi="宋体" w:cs="宋体"/>
          <w:color w:val="auto"/>
          <w:sz w:val="32"/>
          <w:szCs w:val="32"/>
        </w:rPr>
        <w:t>1054.74</w:t>
      </w:r>
      <w:r>
        <w:rPr>
          <w:rFonts w:ascii="宋体" w:eastAsia="宋体" w:hAnsi="宋体" w:cs="宋体" w:hint="eastAsia"/>
          <w:color w:val="auto"/>
          <w:sz w:val="32"/>
          <w:szCs w:val="32"/>
        </w:rPr>
        <w:t>万元，其中：财政拨款收入</w:t>
      </w:r>
      <w:r>
        <w:rPr>
          <w:rFonts w:ascii="宋体" w:eastAsia="宋体" w:hAnsi="宋体" w:cs="宋体"/>
          <w:color w:val="auto"/>
          <w:sz w:val="32"/>
          <w:szCs w:val="32"/>
        </w:rPr>
        <w:t>1054.74</w:t>
      </w:r>
      <w:r>
        <w:rPr>
          <w:rFonts w:ascii="宋体" w:eastAsia="宋体" w:hAnsi="宋体" w:cs="宋体" w:hint="eastAsia"/>
          <w:color w:val="auto"/>
          <w:sz w:val="32"/>
          <w:szCs w:val="32"/>
        </w:rPr>
        <w:t>万元，占</w:t>
      </w:r>
      <w:r>
        <w:rPr>
          <w:rFonts w:ascii="宋体" w:eastAsia="宋体" w:hAnsi="宋体" w:cs="宋体"/>
          <w:color w:val="auto"/>
          <w:sz w:val="32"/>
          <w:szCs w:val="32"/>
        </w:rPr>
        <w:t>100%</w:t>
      </w:r>
      <w:r>
        <w:rPr>
          <w:rFonts w:ascii="宋体" w:eastAsia="宋体" w:hAnsi="宋体" w:cs="宋体" w:hint="eastAsia"/>
          <w:color w:val="auto"/>
          <w:sz w:val="32"/>
          <w:szCs w:val="32"/>
        </w:rPr>
        <w:t>；上级补助收入</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；事业收入</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；经营收入</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；附属单位上缴收入</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；其他收入</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三、支出决算情况说明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本年支出合计</w:t>
      </w:r>
      <w:r>
        <w:rPr>
          <w:rFonts w:ascii="宋体" w:eastAsia="宋体" w:hAnsi="宋体" w:cs="宋体"/>
          <w:color w:val="auto"/>
          <w:sz w:val="32"/>
          <w:szCs w:val="32"/>
        </w:rPr>
        <w:t>1054.74</w:t>
      </w:r>
      <w:r>
        <w:rPr>
          <w:rFonts w:ascii="宋体" w:eastAsia="宋体" w:hAnsi="宋体" w:cs="宋体" w:hint="eastAsia"/>
          <w:color w:val="auto"/>
          <w:sz w:val="32"/>
          <w:szCs w:val="32"/>
        </w:rPr>
        <w:t>万元，其中：基本支出</w:t>
      </w:r>
      <w:r>
        <w:rPr>
          <w:rFonts w:ascii="宋体" w:eastAsia="宋体" w:hAnsi="宋体" w:cs="宋体"/>
          <w:color w:val="auto"/>
          <w:sz w:val="32"/>
          <w:szCs w:val="32"/>
        </w:rPr>
        <w:t>755.55</w:t>
      </w:r>
      <w:r>
        <w:rPr>
          <w:rFonts w:ascii="宋体" w:eastAsia="宋体" w:hAnsi="宋体" w:cs="宋体" w:hint="eastAsia"/>
          <w:color w:val="auto"/>
          <w:sz w:val="32"/>
          <w:szCs w:val="32"/>
        </w:rPr>
        <w:t>万元，占</w:t>
      </w:r>
      <w:r>
        <w:rPr>
          <w:rFonts w:ascii="宋体" w:eastAsia="宋体" w:hAnsi="宋体" w:cs="宋体"/>
          <w:color w:val="auto"/>
          <w:sz w:val="32"/>
          <w:szCs w:val="32"/>
        </w:rPr>
        <w:t>71.63%</w:t>
      </w:r>
      <w:r>
        <w:rPr>
          <w:rFonts w:ascii="宋体" w:eastAsia="宋体" w:hAnsi="宋体" w:cs="宋体" w:hint="eastAsia"/>
          <w:color w:val="auto"/>
          <w:sz w:val="32"/>
          <w:szCs w:val="32"/>
        </w:rPr>
        <w:t>；项目支出</w:t>
      </w:r>
      <w:r>
        <w:rPr>
          <w:rFonts w:ascii="宋体" w:eastAsia="宋体" w:hAnsi="宋体" w:cs="宋体"/>
          <w:color w:val="auto"/>
          <w:sz w:val="32"/>
          <w:szCs w:val="32"/>
        </w:rPr>
        <w:t>299.19</w:t>
      </w:r>
      <w:r>
        <w:rPr>
          <w:rFonts w:ascii="宋体" w:eastAsia="宋体" w:hAnsi="宋体" w:cs="宋体" w:hint="eastAsia"/>
          <w:color w:val="auto"/>
          <w:sz w:val="32"/>
          <w:szCs w:val="32"/>
        </w:rPr>
        <w:t>万元，占</w:t>
      </w:r>
      <w:r>
        <w:rPr>
          <w:rFonts w:ascii="宋体" w:eastAsia="宋体" w:hAnsi="宋体" w:cs="宋体"/>
          <w:color w:val="auto"/>
          <w:sz w:val="32"/>
          <w:szCs w:val="32"/>
        </w:rPr>
        <w:t>28.37%</w:t>
      </w:r>
      <w:r>
        <w:rPr>
          <w:rFonts w:ascii="宋体" w:eastAsia="宋体" w:hAnsi="宋体" w:cs="宋体" w:hint="eastAsia"/>
          <w:color w:val="auto"/>
          <w:sz w:val="32"/>
          <w:szCs w:val="32"/>
        </w:rPr>
        <w:t>；上缴上级支出</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；经营支出</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；对附属单位补助支出</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四、财政拨款收入支出决算总体情况说明</w:t>
      </w:r>
    </w:p>
    <w:p w:rsidR="00EC3AF2" w:rsidRDefault="00EC3AF2" w:rsidP="00400089">
      <w:pPr>
        <w:widowControl/>
        <w:spacing w:line="600" w:lineRule="exact"/>
        <w:ind w:firstLineChars="200" w:firstLine="31680"/>
        <w:rPr>
          <w:rFonts w:ascii="宋体" w:cs="宋体"/>
          <w:sz w:val="32"/>
          <w:szCs w:val="32"/>
        </w:rPr>
      </w:pPr>
      <w:r>
        <w:rPr>
          <w:rFonts w:ascii="宋体" w:hAnsi="宋体" w:cs="宋体"/>
          <w:sz w:val="32"/>
          <w:szCs w:val="32"/>
        </w:rPr>
        <w:t>2018</w:t>
      </w:r>
      <w:r>
        <w:rPr>
          <w:rFonts w:ascii="宋体" w:hAnsi="宋体" w:cs="宋体" w:hint="eastAsia"/>
          <w:sz w:val="32"/>
          <w:szCs w:val="32"/>
        </w:rPr>
        <w:t>年度财政拨款收、支总计</w:t>
      </w:r>
      <w:r>
        <w:rPr>
          <w:rFonts w:ascii="宋体" w:hAnsi="宋体" w:cs="宋体"/>
          <w:sz w:val="32"/>
          <w:szCs w:val="32"/>
        </w:rPr>
        <w:t>1054.74</w:t>
      </w:r>
      <w:r>
        <w:rPr>
          <w:rFonts w:ascii="宋体" w:hAnsi="宋体" w:cs="宋体" w:hint="eastAsia"/>
          <w:sz w:val="32"/>
          <w:szCs w:val="32"/>
        </w:rPr>
        <w:t>万元，与</w:t>
      </w:r>
      <w:r>
        <w:rPr>
          <w:rFonts w:ascii="宋体" w:hAnsi="宋体" w:cs="宋体"/>
          <w:sz w:val="32"/>
          <w:szCs w:val="32"/>
        </w:rPr>
        <w:t>2017</w:t>
      </w:r>
      <w:r>
        <w:rPr>
          <w:rFonts w:ascii="宋体" w:hAnsi="宋体" w:cs="宋体" w:hint="eastAsia"/>
          <w:sz w:val="32"/>
          <w:szCs w:val="32"/>
        </w:rPr>
        <w:t>年相比，减少</w:t>
      </w:r>
      <w:r>
        <w:rPr>
          <w:rFonts w:ascii="宋体" w:hAnsi="宋体" w:cs="宋体"/>
          <w:sz w:val="32"/>
          <w:szCs w:val="32"/>
        </w:rPr>
        <w:t>285.50</w:t>
      </w:r>
      <w:r>
        <w:rPr>
          <w:rFonts w:ascii="宋体" w:hAnsi="宋体" w:cs="宋体" w:hint="eastAsia"/>
          <w:sz w:val="32"/>
          <w:szCs w:val="32"/>
        </w:rPr>
        <w:t>万元</w:t>
      </w:r>
      <w:r>
        <w:rPr>
          <w:rFonts w:ascii="宋体" w:hAnsi="宋体" w:cs="宋体"/>
          <w:sz w:val="32"/>
          <w:szCs w:val="32"/>
        </w:rPr>
        <w:t>,</w:t>
      </w:r>
      <w:r>
        <w:rPr>
          <w:rFonts w:ascii="宋体" w:hAnsi="宋体" w:cs="宋体" w:hint="eastAsia"/>
          <w:sz w:val="32"/>
          <w:szCs w:val="32"/>
        </w:rPr>
        <w:t>减少</w:t>
      </w:r>
      <w:r>
        <w:rPr>
          <w:rFonts w:ascii="宋体" w:hAnsi="宋体" w:cs="宋体"/>
          <w:sz w:val="32"/>
          <w:szCs w:val="32"/>
        </w:rPr>
        <w:t>27.07%</w:t>
      </w:r>
      <w:r>
        <w:rPr>
          <w:rFonts w:ascii="宋体" w:hAnsi="宋体" w:cs="宋体" w:hint="eastAsia"/>
          <w:sz w:val="32"/>
          <w:szCs w:val="32"/>
        </w:rPr>
        <w:t>，主要是因为：</w:t>
      </w:r>
      <w:r>
        <w:rPr>
          <w:rFonts w:ascii="宋体" w:hAnsi="宋体" w:cs="宋体"/>
          <w:sz w:val="32"/>
          <w:szCs w:val="32"/>
        </w:rPr>
        <w:t>2017</w:t>
      </w:r>
      <w:r>
        <w:rPr>
          <w:rFonts w:ascii="宋体" w:hAnsi="宋体" w:cs="宋体" w:hint="eastAsia"/>
          <w:sz w:val="32"/>
          <w:szCs w:val="32"/>
        </w:rPr>
        <w:t>年县、乡两级党委视频系统建设项目实施，导致</w:t>
      </w:r>
      <w:r>
        <w:rPr>
          <w:rFonts w:ascii="宋体" w:hAnsi="宋体" w:cs="宋体"/>
          <w:sz w:val="32"/>
          <w:szCs w:val="32"/>
        </w:rPr>
        <w:t>2018</w:t>
      </w:r>
      <w:r>
        <w:rPr>
          <w:rFonts w:ascii="宋体" w:hAnsi="宋体" w:cs="宋体" w:hint="eastAsia"/>
          <w:sz w:val="32"/>
          <w:szCs w:val="32"/>
        </w:rPr>
        <w:t>年收、支变动较大。</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五、一般公共预算财政拨款支出决算情况说明</w:t>
      </w:r>
    </w:p>
    <w:p w:rsidR="00EC3AF2" w:rsidRDefault="00EC3AF2" w:rsidP="00400089">
      <w:pPr>
        <w:pStyle w:val="Default"/>
        <w:spacing w:line="600" w:lineRule="exact"/>
        <w:ind w:firstLineChars="200" w:firstLine="31680"/>
        <w:rPr>
          <w:rFonts w:ascii="宋体" w:eastAsia="宋体" w:hAnsi="宋体" w:cs="Times New Roman"/>
          <w:b/>
          <w:bCs/>
          <w:color w:val="auto"/>
          <w:sz w:val="32"/>
          <w:szCs w:val="32"/>
        </w:rPr>
      </w:pPr>
      <w:r>
        <w:rPr>
          <w:rFonts w:ascii="宋体" w:eastAsia="宋体" w:hAnsi="宋体" w:cs="宋体" w:hint="eastAsia"/>
          <w:b/>
          <w:bCs/>
          <w:color w:val="auto"/>
          <w:sz w:val="32"/>
          <w:szCs w:val="32"/>
        </w:rPr>
        <w:t>（一）财政拨款支出决算总体情况</w:t>
      </w:r>
    </w:p>
    <w:p w:rsidR="00EC3AF2" w:rsidRDefault="00EC3AF2" w:rsidP="00400089">
      <w:pPr>
        <w:widowControl/>
        <w:spacing w:line="600" w:lineRule="exact"/>
        <w:ind w:firstLineChars="200" w:firstLine="31680"/>
        <w:rPr>
          <w:rFonts w:ascii="宋体" w:cs="宋体"/>
          <w:sz w:val="32"/>
          <w:szCs w:val="32"/>
        </w:rPr>
      </w:pPr>
      <w:r>
        <w:rPr>
          <w:rFonts w:ascii="宋体" w:hAnsi="宋体" w:cs="宋体"/>
          <w:sz w:val="32"/>
          <w:szCs w:val="32"/>
        </w:rPr>
        <w:t>2018</w:t>
      </w:r>
      <w:r>
        <w:rPr>
          <w:rFonts w:ascii="宋体" w:hAnsi="宋体" w:cs="宋体" w:hint="eastAsia"/>
          <w:sz w:val="32"/>
          <w:szCs w:val="32"/>
        </w:rPr>
        <w:t>年度财政拨款支出</w:t>
      </w:r>
      <w:r>
        <w:rPr>
          <w:rFonts w:ascii="宋体" w:hAnsi="宋体" w:cs="宋体"/>
          <w:sz w:val="32"/>
          <w:szCs w:val="32"/>
        </w:rPr>
        <w:t>827.94</w:t>
      </w:r>
      <w:r>
        <w:rPr>
          <w:rFonts w:ascii="宋体" w:hAnsi="宋体" w:cs="宋体" w:hint="eastAsia"/>
          <w:sz w:val="32"/>
          <w:szCs w:val="32"/>
        </w:rPr>
        <w:t>万元，占本年支出合计的</w:t>
      </w:r>
      <w:r>
        <w:rPr>
          <w:rFonts w:ascii="宋体" w:hAnsi="宋体" w:cs="宋体"/>
          <w:sz w:val="32"/>
          <w:szCs w:val="32"/>
        </w:rPr>
        <w:t>100%</w:t>
      </w:r>
      <w:r>
        <w:rPr>
          <w:rFonts w:ascii="宋体" w:hAnsi="宋体" w:cs="宋体" w:hint="eastAsia"/>
          <w:sz w:val="32"/>
          <w:szCs w:val="32"/>
        </w:rPr>
        <w:t>，与</w:t>
      </w:r>
      <w:r>
        <w:rPr>
          <w:rFonts w:ascii="宋体" w:hAnsi="宋体" w:cs="宋体"/>
          <w:sz w:val="32"/>
          <w:szCs w:val="32"/>
        </w:rPr>
        <w:t>2017</w:t>
      </w:r>
      <w:r>
        <w:rPr>
          <w:rFonts w:ascii="宋体" w:hAnsi="宋体" w:cs="宋体" w:hint="eastAsia"/>
          <w:sz w:val="32"/>
          <w:szCs w:val="32"/>
        </w:rPr>
        <w:t>年相比，财政拨款减少</w:t>
      </w:r>
      <w:r>
        <w:rPr>
          <w:rFonts w:ascii="宋体" w:hAnsi="宋体" w:cs="宋体"/>
          <w:sz w:val="32"/>
          <w:szCs w:val="32"/>
        </w:rPr>
        <w:t>512.30</w:t>
      </w:r>
      <w:r>
        <w:rPr>
          <w:rFonts w:ascii="宋体" w:hAnsi="宋体" w:cs="宋体" w:hint="eastAsia"/>
          <w:sz w:val="32"/>
          <w:szCs w:val="32"/>
        </w:rPr>
        <w:t>万元，减少</w:t>
      </w:r>
      <w:r>
        <w:rPr>
          <w:rFonts w:ascii="宋体" w:hAnsi="宋体" w:cs="宋体"/>
          <w:sz w:val="32"/>
          <w:szCs w:val="32"/>
        </w:rPr>
        <w:t>61.88%</w:t>
      </w:r>
      <w:r>
        <w:rPr>
          <w:rFonts w:ascii="宋体" w:hAnsi="宋体" w:cs="宋体" w:hint="eastAsia"/>
          <w:sz w:val="32"/>
          <w:szCs w:val="32"/>
        </w:rPr>
        <w:t>，主要是因为：</w:t>
      </w:r>
      <w:r>
        <w:rPr>
          <w:rFonts w:ascii="宋体" w:hAnsi="宋体" w:cs="宋体"/>
          <w:sz w:val="32"/>
          <w:szCs w:val="32"/>
        </w:rPr>
        <w:t>2017</w:t>
      </w:r>
      <w:r>
        <w:rPr>
          <w:rFonts w:ascii="宋体" w:hAnsi="宋体" w:cs="宋体" w:hint="eastAsia"/>
          <w:sz w:val="32"/>
          <w:szCs w:val="32"/>
        </w:rPr>
        <w:t>年县、乡两级党委视频系统建设项目实施，导致</w:t>
      </w:r>
      <w:r>
        <w:rPr>
          <w:rFonts w:ascii="宋体" w:hAnsi="宋体" w:cs="宋体"/>
          <w:sz w:val="32"/>
          <w:szCs w:val="32"/>
        </w:rPr>
        <w:t>2018</w:t>
      </w:r>
      <w:r>
        <w:rPr>
          <w:rFonts w:ascii="宋体" w:hAnsi="宋体" w:cs="宋体" w:hint="eastAsia"/>
          <w:sz w:val="32"/>
          <w:szCs w:val="32"/>
        </w:rPr>
        <w:t>年收、支变动较大。</w:t>
      </w:r>
    </w:p>
    <w:p w:rsidR="00EC3AF2" w:rsidRDefault="00EC3AF2" w:rsidP="00400089">
      <w:pPr>
        <w:pStyle w:val="Default"/>
        <w:spacing w:line="600" w:lineRule="exact"/>
        <w:ind w:firstLineChars="200" w:firstLine="31680"/>
        <w:rPr>
          <w:rFonts w:ascii="宋体" w:eastAsia="宋体" w:hAnsi="宋体" w:cs="Times New Roman"/>
          <w:b/>
          <w:bCs/>
          <w:color w:val="auto"/>
          <w:sz w:val="32"/>
          <w:szCs w:val="32"/>
        </w:rPr>
      </w:pPr>
      <w:r>
        <w:rPr>
          <w:rFonts w:ascii="宋体" w:eastAsia="宋体" w:hAnsi="宋体" w:cs="宋体" w:hint="eastAsia"/>
          <w:b/>
          <w:bCs/>
          <w:color w:val="auto"/>
          <w:sz w:val="32"/>
          <w:szCs w:val="32"/>
        </w:rPr>
        <w:t>（二）财政拨款支出决算结构情况</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2018</w:t>
      </w:r>
      <w:r>
        <w:rPr>
          <w:rFonts w:ascii="宋体" w:eastAsia="宋体" w:hAnsi="宋体" w:cs="宋体" w:hint="eastAsia"/>
          <w:color w:val="auto"/>
          <w:sz w:val="32"/>
          <w:szCs w:val="32"/>
        </w:rPr>
        <w:t>年度财政拨款支出</w:t>
      </w:r>
      <w:r>
        <w:rPr>
          <w:rFonts w:ascii="宋体" w:eastAsia="宋体" w:hAnsi="宋体" w:cs="宋体"/>
          <w:color w:val="auto"/>
          <w:sz w:val="32"/>
          <w:szCs w:val="32"/>
        </w:rPr>
        <w:t>827.94</w:t>
      </w:r>
      <w:r>
        <w:rPr>
          <w:rFonts w:ascii="宋体" w:eastAsia="宋体" w:hAnsi="宋体" w:cs="宋体" w:hint="eastAsia"/>
          <w:color w:val="auto"/>
          <w:sz w:val="32"/>
          <w:szCs w:val="32"/>
        </w:rPr>
        <w:t>万元，主要用于以下方面：一般公共服务（类）支出</w:t>
      </w:r>
      <w:r>
        <w:rPr>
          <w:rFonts w:ascii="宋体" w:eastAsia="宋体" w:hAnsi="宋体" w:cs="宋体"/>
          <w:color w:val="auto"/>
          <w:sz w:val="32"/>
          <w:szCs w:val="32"/>
        </w:rPr>
        <w:t>792.46</w:t>
      </w:r>
      <w:r>
        <w:rPr>
          <w:rFonts w:ascii="宋体" w:eastAsia="宋体" w:hAnsi="宋体" w:cs="宋体" w:hint="eastAsia"/>
          <w:color w:val="auto"/>
          <w:sz w:val="32"/>
          <w:szCs w:val="32"/>
        </w:rPr>
        <w:t>万元，占</w:t>
      </w:r>
      <w:r>
        <w:rPr>
          <w:rFonts w:ascii="宋体" w:eastAsia="宋体" w:hAnsi="宋体" w:cs="宋体"/>
          <w:color w:val="auto"/>
          <w:sz w:val="32"/>
          <w:szCs w:val="32"/>
        </w:rPr>
        <w:t>95.71%</w:t>
      </w:r>
      <w:r>
        <w:rPr>
          <w:rFonts w:ascii="宋体" w:eastAsia="宋体" w:hAnsi="宋体" w:cs="宋体" w:hint="eastAsia"/>
          <w:color w:val="auto"/>
          <w:sz w:val="32"/>
          <w:szCs w:val="32"/>
        </w:rPr>
        <w:t>（其中：</w:t>
      </w:r>
      <w:r>
        <w:rPr>
          <w:rFonts w:ascii="宋体" w:eastAsia="宋体" w:hAnsi="宋体" w:cs="宋体"/>
          <w:color w:val="auto"/>
          <w:sz w:val="32"/>
          <w:szCs w:val="32"/>
        </w:rPr>
        <w:t>2013101</w:t>
      </w:r>
      <w:r>
        <w:rPr>
          <w:rFonts w:ascii="宋体" w:eastAsia="宋体" w:hAnsi="宋体" w:cs="宋体" w:hint="eastAsia"/>
          <w:color w:val="auto"/>
          <w:sz w:val="32"/>
          <w:szCs w:val="32"/>
        </w:rPr>
        <w:t>：行政运行</w:t>
      </w:r>
      <w:r>
        <w:rPr>
          <w:rFonts w:ascii="宋体" w:eastAsia="宋体" w:hAnsi="宋体" w:cs="宋体"/>
          <w:color w:val="auto"/>
          <w:sz w:val="32"/>
          <w:szCs w:val="32"/>
        </w:rPr>
        <w:t>330.02</w:t>
      </w:r>
      <w:r>
        <w:rPr>
          <w:rFonts w:ascii="宋体" w:eastAsia="宋体" w:hAnsi="宋体" w:cs="宋体" w:hint="eastAsia"/>
          <w:color w:val="auto"/>
          <w:sz w:val="32"/>
          <w:szCs w:val="32"/>
        </w:rPr>
        <w:t>万元；</w:t>
      </w:r>
      <w:r>
        <w:rPr>
          <w:rFonts w:ascii="宋体" w:eastAsia="宋体" w:hAnsi="宋体" w:cs="宋体"/>
          <w:color w:val="auto"/>
          <w:sz w:val="32"/>
          <w:szCs w:val="32"/>
        </w:rPr>
        <w:t>2013102</w:t>
      </w:r>
      <w:r>
        <w:rPr>
          <w:rFonts w:ascii="宋体" w:eastAsia="宋体" w:hAnsi="宋体" w:cs="宋体" w:hint="eastAsia"/>
          <w:color w:val="auto"/>
          <w:sz w:val="32"/>
          <w:szCs w:val="32"/>
        </w:rPr>
        <w:t>：一般行政管理事务</w:t>
      </w:r>
      <w:r>
        <w:rPr>
          <w:rFonts w:ascii="宋体" w:eastAsia="宋体" w:hAnsi="宋体" w:cs="宋体"/>
          <w:color w:val="auto"/>
          <w:sz w:val="32"/>
          <w:szCs w:val="32"/>
        </w:rPr>
        <w:t>299.19</w:t>
      </w:r>
      <w:r>
        <w:rPr>
          <w:rFonts w:ascii="宋体" w:eastAsia="宋体" w:hAnsi="宋体" w:cs="宋体" w:hint="eastAsia"/>
          <w:color w:val="auto"/>
          <w:sz w:val="32"/>
          <w:szCs w:val="32"/>
        </w:rPr>
        <w:t>万元；</w:t>
      </w:r>
      <w:r>
        <w:rPr>
          <w:rFonts w:ascii="宋体" w:eastAsia="宋体" w:hAnsi="宋体" w:cs="宋体"/>
          <w:color w:val="auto"/>
          <w:sz w:val="32"/>
          <w:szCs w:val="32"/>
        </w:rPr>
        <w:t>2013199</w:t>
      </w:r>
      <w:r>
        <w:rPr>
          <w:rFonts w:ascii="宋体" w:eastAsia="宋体" w:hAnsi="宋体" w:cs="宋体" w:hint="eastAsia"/>
          <w:color w:val="auto"/>
          <w:sz w:val="32"/>
          <w:szCs w:val="32"/>
        </w:rPr>
        <w:t>：其他党委办公厅及相关机构事务支出</w:t>
      </w:r>
      <w:r>
        <w:rPr>
          <w:rFonts w:ascii="宋体" w:eastAsia="宋体" w:hAnsi="宋体" w:cs="宋体"/>
          <w:color w:val="auto"/>
          <w:sz w:val="32"/>
          <w:szCs w:val="32"/>
        </w:rPr>
        <w:t>153.25</w:t>
      </w:r>
      <w:r>
        <w:rPr>
          <w:rFonts w:ascii="宋体" w:eastAsia="宋体" w:hAnsi="宋体" w:cs="宋体" w:hint="eastAsia"/>
          <w:color w:val="auto"/>
          <w:sz w:val="32"/>
          <w:szCs w:val="32"/>
        </w:rPr>
        <w:t>万元；</w:t>
      </w:r>
      <w:r>
        <w:rPr>
          <w:rFonts w:ascii="宋体" w:eastAsia="宋体" w:hAnsi="宋体" w:cs="宋体"/>
          <w:color w:val="auto"/>
          <w:sz w:val="32"/>
          <w:szCs w:val="32"/>
        </w:rPr>
        <w:t>2019999</w:t>
      </w:r>
      <w:r>
        <w:rPr>
          <w:rFonts w:ascii="宋体" w:eastAsia="宋体" w:hAnsi="宋体" w:cs="宋体" w:hint="eastAsia"/>
          <w:color w:val="auto"/>
          <w:sz w:val="32"/>
          <w:szCs w:val="32"/>
        </w:rPr>
        <w:t>：其他一般公共服务支出</w:t>
      </w:r>
      <w:r>
        <w:rPr>
          <w:rFonts w:ascii="宋体" w:eastAsia="宋体" w:hAnsi="宋体" w:cs="宋体"/>
          <w:color w:val="auto"/>
          <w:sz w:val="32"/>
          <w:szCs w:val="32"/>
        </w:rPr>
        <w:t>10</w:t>
      </w:r>
      <w:r>
        <w:rPr>
          <w:rFonts w:ascii="宋体" w:eastAsia="宋体" w:hAnsi="宋体" w:cs="宋体" w:hint="eastAsia"/>
          <w:color w:val="auto"/>
          <w:sz w:val="32"/>
          <w:szCs w:val="32"/>
        </w:rPr>
        <w:t>万元）；社会保障和就业支出</w:t>
      </w:r>
      <w:r>
        <w:rPr>
          <w:rFonts w:ascii="宋体" w:eastAsia="宋体" w:hAnsi="宋体" w:cs="宋体"/>
          <w:color w:val="auto"/>
          <w:sz w:val="32"/>
          <w:szCs w:val="32"/>
        </w:rPr>
        <w:t>35.48</w:t>
      </w:r>
      <w:r>
        <w:rPr>
          <w:rFonts w:ascii="宋体" w:eastAsia="宋体" w:hAnsi="宋体" w:cs="宋体" w:hint="eastAsia"/>
          <w:color w:val="auto"/>
          <w:sz w:val="32"/>
          <w:szCs w:val="32"/>
        </w:rPr>
        <w:t>万元（死亡抚恤支出），占</w:t>
      </w:r>
      <w:r>
        <w:rPr>
          <w:rFonts w:ascii="宋体" w:eastAsia="宋体" w:hAnsi="宋体" w:cs="宋体"/>
          <w:color w:val="auto"/>
          <w:sz w:val="32"/>
          <w:szCs w:val="32"/>
        </w:rPr>
        <w:t>4.29%</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b/>
          <w:bCs/>
          <w:color w:val="auto"/>
          <w:sz w:val="32"/>
          <w:szCs w:val="32"/>
        </w:rPr>
      </w:pPr>
      <w:r>
        <w:rPr>
          <w:rFonts w:ascii="宋体" w:eastAsia="宋体" w:hAnsi="宋体" w:cs="宋体" w:hint="eastAsia"/>
          <w:b/>
          <w:bCs/>
          <w:color w:val="auto"/>
          <w:sz w:val="32"/>
          <w:szCs w:val="32"/>
        </w:rPr>
        <w:t>（三）财政拨款支出决算具体情况</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2018</w:t>
      </w:r>
      <w:r>
        <w:rPr>
          <w:rFonts w:ascii="宋体" w:eastAsia="宋体" w:hAnsi="宋体" w:cs="宋体" w:hint="eastAsia"/>
          <w:color w:val="auto"/>
          <w:sz w:val="32"/>
          <w:szCs w:val="32"/>
        </w:rPr>
        <w:t>年度财政拨款支出年初预算数为</w:t>
      </w:r>
      <w:r>
        <w:rPr>
          <w:rFonts w:ascii="宋体" w:eastAsia="宋体" w:hAnsi="宋体" w:cs="宋体"/>
          <w:color w:val="auto"/>
          <w:sz w:val="32"/>
          <w:szCs w:val="32"/>
        </w:rPr>
        <w:t>500.70</w:t>
      </w:r>
      <w:r>
        <w:rPr>
          <w:rFonts w:ascii="宋体" w:eastAsia="宋体" w:hAnsi="宋体" w:cs="宋体" w:hint="eastAsia"/>
          <w:color w:val="auto"/>
          <w:sz w:val="32"/>
          <w:szCs w:val="32"/>
        </w:rPr>
        <w:t>万元，支出决算数为</w:t>
      </w:r>
      <w:r>
        <w:rPr>
          <w:rFonts w:ascii="宋体" w:eastAsia="宋体" w:hAnsi="宋体" w:cs="宋体"/>
          <w:color w:val="auto"/>
          <w:sz w:val="32"/>
          <w:szCs w:val="32"/>
        </w:rPr>
        <w:t>827.94</w:t>
      </w:r>
      <w:r>
        <w:rPr>
          <w:rFonts w:ascii="宋体" w:eastAsia="宋体" w:hAnsi="宋体" w:cs="宋体" w:hint="eastAsia"/>
          <w:color w:val="auto"/>
          <w:sz w:val="32"/>
          <w:szCs w:val="32"/>
        </w:rPr>
        <w:t>万元，完成年初预算的</w:t>
      </w:r>
      <w:r>
        <w:rPr>
          <w:rFonts w:ascii="宋体" w:eastAsia="宋体" w:hAnsi="宋体" w:cs="宋体"/>
          <w:color w:val="auto"/>
          <w:sz w:val="32"/>
          <w:szCs w:val="32"/>
        </w:rPr>
        <w:t>165.35%</w:t>
      </w:r>
      <w:r>
        <w:rPr>
          <w:rFonts w:ascii="宋体" w:eastAsia="宋体" w:hAnsi="宋体" w:cs="宋体" w:hint="eastAsia"/>
          <w:color w:val="auto"/>
          <w:sz w:val="32"/>
          <w:szCs w:val="32"/>
        </w:rPr>
        <w:t>，其中：</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1</w:t>
      </w:r>
      <w:r>
        <w:rPr>
          <w:rFonts w:ascii="宋体" w:eastAsia="宋体" w:hAnsi="宋体" w:cs="宋体" w:hint="eastAsia"/>
          <w:color w:val="auto"/>
          <w:sz w:val="32"/>
          <w:szCs w:val="32"/>
        </w:rPr>
        <w:t>、一般公共服务支出党委办公厅及相关机构事务行政运行</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年初预算为</w:t>
      </w:r>
      <w:r>
        <w:rPr>
          <w:rFonts w:ascii="宋体" w:eastAsia="宋体" w:hAnsi="宋体" w:cs="宋体"/>
          <w:color w:val="auto"/>
          <w:sz w:val="32"/>
          <w:szCs w:val="32"/>
        </w:rPr>
        <w:t>267.70</w:t>
      </w:r>
      <w:r>
        <w:rPr>
          <w:rFonts w:ascii="宋体" w:eastAsia="宋体" w:hAnsi="宋体" w:cs="宋体" w:hint="eastAsia"/>
          <w:color w:val="auto"/>
          <w:sz w:val="32"/>
          <w:szCs w:val="32"/>
        </w:rPr>
        <w:t>万元，支出决算为</w:t>
      </w:r>
      <w:r>
        <w:rPr>
          <w:rFonts w:ascii="宋体" w:eastAsia="宋体" w:hAnsi="宋体" w:cs="宋体"/>
          <w:color w:val="auto"/>
          <w:sz w:val="32"/>
          <w:szCs w:val="32"/>
        </w:rPr>
        <w:t>330.02</w:t>
      </w:r>
      <w:r>
        <w:rPr>
          <w:rFonts w:ascii="宋体" w:eastAsia="宋体" w:hAnsi="宋体" w:cs="宋体" w:hint="eastAsia"/>
          <w:color w:val="auto"/>
          <w:sz w:val="32"/>
          <w:szCs w:val="32"/>
        </w:rPr>
        <w:t>万元，完成年初预算的</w:t>
      </w:r>
      <w:r>
        <w:rPr>
          <w:rFonts w:ascii="宋体" w:eastAsia="宋体" w:hAnsi="宋体" w:cs="宋体"/>
          <w:color w:val="auto"/>
          <w:sz w:val="32"/>
          <w:szCs w:val="32"/>
        </w:rPr>
        <w:t>123.28%</w:t>
      </w:r>
      <w:r>
        <w:rPr>
          <w:rFonts w:ascii="宋体" w:eastAsia="宋体" w:hAnsi="宋体" w:cs="宋体" w:hint="eastAsia"/>
          <w:color w:val="auto"/>
          <w:sz w:val="32"/>
          <w:szCs w:val="32"/>
        </w:rPr>
        <w:t>，决算数大于年初预算数的主要原因是：新进人员和调资。</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w:t>
      </w:r>
      <w:r>
        <w:rPr>
          <w:rFonts w:ascii="宋体" w:eastAsia="宋体" w:hAnsi="宋体" w:cs="宋体" w:hint="eastAsia"/>
          <w:color w:val="auto"/>
          <w:sz w:val="32"/>
          <w:szCs w:val="32"/>
        </w:rPr>
        <w:t>、一般公共服务支出一般行政管理事务行政运行。</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年初预算为</w:t>
      </w:r>
      <w:r>
        <w:rPr>
          <w:rFonts w:ascii="宋体" w:eastAsia="宋体" w:hAnsi="宋体" w:cs="宋体"/>
          <w:color w:val="auto"/>
          <w:sz w:val="32"/>
          <w:szCs w:val="32"/>
        </w:rPr>
        <w:t>233</w:t>
      </w:r>
      <w:r>
        <w:rPr>
          <w:rFonts w:ascii="宋体" w:eastAsia="宋体" w:hAnsi="宋体" w:cs="宋体" w:hint="eastAsia"/>
          <w:color w:val="auto"/>
          <w:sz w:val="32"/>
          <w:szCs w:val="32"/>
        </w:rPr>
        <w:t>万元，支出决算为</w:t>
      </w:r>
      <w:r>
        <w:rPr>
          <w:rFonts w:ascii="宋体" w:eastAsia="宋体" w:hAnsi="宋体" w:cs="宋体"/>
          <w:color w:val="auto"/>
          <w:sz w:val="32"/>
          <w:szCs w:val="32"/>
        </w:rPr>
        <w:t>299.19</w:t>
      </w:r>
      <w:r>
        <w:rPr>
          <w:rFonts w:ascii="宋体" w:eastAsia="宋体" w:hAnsi="宋体" w:cs="宋体" w:hint="eastAsia"/>
          <w:color w:val="auto"/>
          <w:sz w:val="32"/>
          <w:szCs w:val="32"/>
        </w:rPr>
        <w:t>万元，完成年初预算的</w:t>
      </w:r>
      <w:r>
        <w:rPr>
          <w:rFonts w:ascii="宋体" w:eastAsia="宋体" w:hAnsi="宋体" w:cs="宋体"/>
          <w:color w:val="auto"/>
          <w:sz w:val="32"/>
          <w:szCs w:val="32"/>
        </w:rPr>
        <w:t>128.41%</w:t>
      </w:r>
      <w:r>
        <w:rPr>
          <w:rFonts w:ascii="宋体" w:eastAsia="宋体" w:hAnsi="宋体" w:cs="宋体" w:hint="eastAsia"/>
          <w:color w:val="auto"/>
          <w:sz w:val="32"/>
          <w:szCs w:val="32"/>
        </w:rPr>
        <w:t>，决算数大于年初预算数的主要原因是：</w:t>
      </w:r>
      <w:r>
        <w:rPr>
          <w:rFonts w:ascii="宋体" w:eastAsia="宋体" w:hAnsi="宋体" w:cs="宋体"/>
          <w:sz w:val="32"/>
          <w:szCs w:val="32"/>
        </w:rPr>
        <w:t>2018</w:t>
      </w:r>
      <w:r>
        <w:rPr>
          <w:rFonts w:ascii="宋体" w:eastAsia="宋体" w:hAnsi="宋体" w:cs="宋体" w:hint="eastAsia"/>
          <w:sz w:val="32"/>
          <w:szCs w:val="32"/>
        </w:rPr>
        <w:t>年县、乡两级党委视频系统建设项目实施，增加项目费用</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3</w:t>
      </w:r>
      <w:r>
        <w:rPr>
          <w:rFonts w:ascii="宋体" w:eastAsia="宋体" w:hAnsi="宋体" w:cs="宋体" w:hint="eastAsia"/>
          <w:color w:val="auto"/>
          <w:sz w:val="32"/>
          <w:szCs w:val="32"/>
        </w:rPr>
        <w:t>、一般公共服务支出社会保障和就业支出行政运行。</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年初预算为</w:t>
      </w:r>
      <w:r>
        <w:rPr>
          <w:rFonts w:ascii="宋体" w:eastAsia="宋体" w:hAnsi="宋体" w:cs="宋体"/>
          <w:color w:val="auto"/>
          <w:sz w:val="32"/>
          <w:szCs w:val="32"/>
        </w:rPr>
        <w:t>0</w:t>
      </w:r>
      <w:r>
        <w:rPr>
          <w:rFonts w:ascii="宋体" w:eastAsia="宋体" w:hAnsi="宋体" w:cs="宋体" w:hint="eastAsia"/>
          <w:color w:val="auto"/>
          <w:sz w:val="32"/>
          <w:szCs w:val="32"/>
        </w:rPr>
        <w:t>万元，支出决算为</w:t>
      </w:r>
      <w:r>
        <w:rPr>
          <w:rFonts w:ascii="宋体" w:eastAsia="宋体" w:hAnsi="宋体" w:cs="宋体"/>
          <w:color w:val="auto"/>
          <w:sz w:val="32"/>
          <w:szCs w:val="32"/>
        </w:rPr>
        <w:t>35.48</w:t>
      </w:r>
      <w:r>
        <w:rPr>
          <w:rFonts w:ascii="宋体" w:eastAsia="宋体" w:hAnsi="宋体" w:cs="宋体" w:hint="eastAsia"/>
          <w:color w:val="auto"/>
          <w:sz w:val="32"/>
          <w:szCs w:val="32"/>
        </w:rPr>
        <w:t>万元，完成年初预算的</w:t>
      </w:r>
      <w:r>
        <w:rPr>
          <w:rFonts w:ascii="宋体" w:eastAsia="宋体" w:hAnsi="宋体" w:cs="宋体"/>
          <w:color w:val="auto"/>
          <w:sz w:val="32"/>
          <w:szCs w:val="32"/>
        </w:rPr>
        <w:t>354.80%</w:t>
      </w:r>
      <w:r>
        <w:rPr>
          <w:rFonts w:ascii="宋体" w:eastAsia="宋体" w:hAnsi="宋体" w:cs="宋体" w:hint="eastAsia"/>
          <w:color w:val="auto"/>
          <w:sz w:val="32"/>
          <w:szCs w:val="32"/>
        </w:rPr>
        <w:t>，决算数大于年初预算数的主要原因是：</w:t>
      </w:r>
      <w:r>
        <w:rPr>
          <w:rFonts w:ascii="宋体" w:eastAsia="宋体" w:hAnsi="宋体" w:cs="宋体"/>
          <w:color w:val="auto"/>
          <w:sz w:val="32"/>
          <w:szCs w:val="32"/>
        </w:rPr>
        <w:t>2018</w:t>
      </w:r>
      <w:r>
        <w:rPr>
          <w:rFonts w:ascii="宋体" w:eastAsia="宋体" w:hAnsi="宋体" w:cs="宋体" w:hint="eastAsia"/>
          <w:color w:val="auto"/>
          <w:sz w:val="32"/>
          <w:szCs w:val="32"/>
        </w:rPr>
        <w:t>年本单位退休干部死亡</w:t>
      </w:r>
      <w:r>
        <w:rPr>
          <w:rFonts w:ascii="宋体" w:eastAsia="宋体" w:hAnsi="宋体" w:cs="宋体"/>
          <w:color w:val="auto"/>
          <w:sz w:val="32"/>
          <w:szCs w:val="32"/>
        </w:rPr>
        <w:t>2</w:t>
      </w:r>
      <w:r>
        <w:rPr>
          <w:rFonts w:ascii="宋体" w:eastAsia="宋体" w:hAnsi="宋体" w:cs="宋体" w:hint="eastAsia"/>
          <w:color w:val="auto"/>
          <w:sz w:val="32"/>
          <w:szCs w:val="32"/>
        </w:rPr>
        <w:t>人。</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六、一般公共预算财政拨款基本支出决算情况说明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2018</w:t>
      </w:r>
      <w:r>
        <w:rPr>
          <w:rFonts w:ascii="宋体" w:eastAsia="宋体" w:hAnsi="宋体" w:cs="宋体" w:hint="eastAsia"/>
          <w:color w:val="auto"/>
          <w:sz w:val="32"/>
          <w:szCs w:val="32"/>
        </w:rPr>
        <w:t>年度财政拨款基本支出</w:t>
      </w:r>
      <w:r>
        <w:rPr>
          <w:rFonts w:ascii="宋体" w:eastAsia="宋体" w:hAnsi="宋体" w:cs="宋体"/>
          <w:color w:val="auto"/>
          <w:sz w:val="32"/>
          <w:szCs w:val="32"/>
        </w:rPr>
        <w:t>528.75</w:t>
      </w:r>
      <w:r>
        <w:rPr>
          <w:rFonts w:ascii="宋体" w:eastAsia="宋体" w:hAnsi="宋体" w:cs="宋体" w:hint="eastAsia"/>
          <w:color w:val="auto"/>
          <w:sz w:val="32"/>
          <w:szCs w:val="32"/>
        </w:rPr>
        <w:t>万元，其中：人员经费</w:t>
      </w:r>
      <w:r>
        <w:rPr>
          <w:rFonts w:ascii="宋体" w:eastAsia="宋体" w:hAnsi="宋体" w:cs="宋体"/>
          <w:color w:val="auto"/>
          <w:sz w:val="32"/>
          <w:szCs w:val="32"/>
        </w:rPr>
        <w:t>353.93</w:t>
      </w:r>
      <w:r>
        <w:rPr>
          <w:rFonts w:ascii="宋体" w:eastAsia="宋体" w:hAnsi="宋体" w:cs="宋体" w:hint="eastAsia"/>
          <w:color w:val="auto"/>
          <w:sz w:val="32"/>
          <w:szCs w:val="32"/>
        </w:rPr>
        <w:t>万元，占基本支出的</w:t>
      </w:r>
      <w:r>
        <w:rPr>
          <w:rFonts w:ascii="宋体" w:eastAsia="宋体" w:hAnsi="宋体" w:cs="宋体"/>
          <w:color w:val="auto"/>
          <w:sz w:val="32"/>
          <w:szCs w:val="32"/>
        </w:rPr>
        <w:t>66.94%,</w:t>
      </w:r>
      <w:r>
        <w:rPr>
          <w:rFonts w:ascii="宋体" w:eastAsia="宋体" w:hAnsi="宋体" w:cs="宋体" w:hint="eastAsia"/>
          <w:color w:val="auto"/>
          <w:sz w:val="32"/>
          <w:szCs w:val="32"/>
        </w:rPr>
        <w:t>主要包括基本工资、津贴补贴、奖金、伙食补助费、民族补贴、车补等；公用经费</w:t>
      </w:r>
      <w:r>
        <w:rPr>
          <w:rFonts w:ascii="宋体" w:eastAsia="宋体" w:hAnsi="宋体" w:cs="宋体"/>
          <w:color w:val="auto"/>
          <w:sz w:val="32"/>
          <w:szCs w:val="32"/>
        </w:rPr>
        <w:t>174.82</w:t>
      </w:r>
      <w:r>
        <w:rPr>
          <w:rFonts w:ascii="宋体" w:eastAsia="宋体" w:hAnsi="宋体" w:cs="宋体" w:hint="eastAsia"/>
          <w:color w:val="auto"/>
          <w:sz w:val="32"/>
          <w:szCs w:val="32"/>
        </w:rPr>
        <w:t>万元，占基本支出的</w:t>
      </w:r>
      <w:r>
        <w:rPr>
          <w:rFonts w:ascii="宋体" w:eastAsia="宋体" w:hAnsi="宋体" w:cs="宋体"/>
          <w:color w:val="auto"/>
          <w:sz w:val="32"/>
          <w:szCs w:val="32"/>
        </w:rPr>
        <w:t>33.06%</w:t>
      </w:r>
      <w:r>
        <w:rPr>
          <w:rFonts w:ascii="宋体" w:eastAsia="宋体" w:hAnsi="宋体" w:cs="宋体" w:hint="eastAsia"/>
          <w:color w:val="auto"/>
          <w:sz w:val="32"/>
          <w:szCs w:val="32"/>
        </w:rPr>
        <w:t>，主要包括办公费、印刷费、咨询费、手续费、水费、电费、公车费用等。</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七、一般公共预算财政拨款三公经费支出决算情况说明</w:t>
      </w:r>
    </w:p>
    <w:p w:rsidR="00EC3AF2" w:rsidRDefault="00EC3AF2" w:rsidP="00400089">
      <w:pPr>
        <w:pStyle w:val="Default"/>
        <w:spacing w:line="600" w:lineRule="exact"/>
        <w:ind w:firstLineChars="200" w:firstLine="31680"/>
        <w:rPr>
          <w:rFonts w:ascii="宋体" w:eastAsia="宋体" w:hAnsi="宋体" w:cs="Times New Roman"/>
          <w:b/>
          <w:bCs/>
          <w:color w:val="auto"/>
          <w:sz w:val="32"/>
          <w:szCs w:val="32"/>
        </w:rPr>
      </w:pPr>
      <w:r>
        <w:rPr>
          <w:rFonts w:ascii="宋体" w:eastAsia="宋体" w:hAnsi="宋体" w:cs="宋体" w:hint="eastAsia"/>
          <w:b/>
          <w:bCs/>
          <w:color w:val="auto"/>
          <w:sz w:val="32"/>
          <w:szCs w:val="32"/>
        </w:rPr>
        <w:t>（一）“三公”经费财政拨款支出决算总体情况说明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“三公”经费财政拨款支出预算为</w:t>
      </w:r>
      <w:r>
        <w:rPr>
          <w:rFonts w:ascii="宋体" w:eastAsia="宋体" w:hAnsi="宋体" w:cs="宋体"/>
          <w:color w:val="auto"/>
          <w:sz w:val="32"/>
          <w:szCs w:val="32"/>
        </w:rPr>
        <w:t>22.57</w:t>
      </w:r>
      <w:r>
        <w:rPr>
          <w:rFonts w:ascii="宋体" w:eastAsia="宋体" w:hAnsi="宋体" w:cs="宋体" w:hint="eastAsia"/>
          <w:color w:val="auto"/>
          <w:sz w:val="32"/>
          <w:szCs w:val="32"/>
        </w:rPr>
        <w:t>万元，支出决算为</w:t>
      </w:r>
      <w:r>
        <w:rPr>
          <w:rFonts w:ascii="宋体" w:eastAsia="宋体" w:hAnsi="宋体" w:cs="宋体"/>
          <w:color w:val="auto"/>
          <w:sz w:val="32"/>
          <w:szCs w:val="32"/>
        </w:rPr>
        <w:t xml:space="preserve">   22.57</w:t>
      </w:r>
      <w:r>
        <w:rPr>
          <w:rFonts w:ascii="宋体" w:eastAsia="宋体" w:hAnsi="宋体" w:cs="宋体" w:hint="eastAsia"/>
          <w:color w:val="auto"/>
          <w:sz w:val="32"/>
          <w:szCs w:val="32"/>
        </w:rPr>
        <w:t>万元，完成预算的</w:t>
      </w:r>
      <w:r>
        <w:rPr>
          <w:rFonts w:ascii="宋体" w:eastAsia="宋体" w:hAnsi="宋体" w:cs="宋体"/>
          <w:color w:val="auto"/>
          <w:sz w:val="32"/>
          <w:szCs w:val="32"/>
        </w:rPr>
        <w:t>100%</w:t>
      </w:r>
      <w:r>
        <w:rPr>
          <w:rFonts w:ascii="宋体" w:eastAsia="宋体" w:hAnsi="宋体" w:cs="宋体" w:hint="eastAsia"/>
          <w:color w:val="auto"/>
          <w:sz w:val="32"/>
          <w:szCs w:val="32"/>
        </w:rPr>
        <w:t>，其中：</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因公出国（境）费支出预算为</w:t>
      </w:r>
      <w:r>
        <w:rPr>
          <w:rFonts w:ascii="宋体" w:eastAsia="宋体" w:hAnsi="宋体" w:cs="宋体"/>
          <w:color w:val="auto"/>
          <w:sz w:val="32"/>
          <w:szCs w:val="32"/>
        </w:rPr>
        <w:t>0</w:t>
      </w:r>
      <w:r>
        <w:rPr>
          <w:rFonts w:ascii="宋体" w:eastAsia="宋体" w:hAnsi="宋体" w:cs="宋体" w:hint="eastAsia"/>
          <w:color w:val="auto"/>
          <w:sz w:val="32"/>
          <w:szCs w:val="32"/>
        </w:rPr>
        <w:t>万元，支出决算为</w:t>
      </w:r>
      <w:r>
        <w:rPr>
          <w:rFonts w:ascii="宋体" w:eastAsia="宋体" w:hAnsi="宋体" w:cs="宋体"/>
          <w:color w:val="auto"/>
          <w:sz w:val="32"/>
          <w:szCs w:val="32"/>
        </w:rPr>
        <w:t>0</w:t>
      </w:r>
      <w:r>
        <w:rPr>
          <w:rFonts w:ascii="宋体" w:eastAsia="宋体" w:hAnsi="宋体" w:cs="宋体" w:hint="eastAsia"/>
          <w:color w:val="auto"/>
          <w:sz w:val="32"/>
          <w:szCs w:val="32"/>
        </w:rPr>
        <w:t>万元，完成预算的</w:t>
      </w:r>
      <w:r>
        <w:rPr>
          <w:rFonts w:ascii="宋体" w:eastAsia="宋体" w:hAnsi="宋体" w:cs="宋体"/>
          <w:color w:val="auto"/>
          <w:sz w:val="32"/>
          <w:szCs w:val="32"/>
        </w:rPr>
        <w:t>0%</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公务接待费支出预算</w:t>
      </w:r>
      <w:r>
        <w:rPr>
          <w:rFonts w:ascii="宋体" w:eastAsia="宋体" w:hAnsi="宋体" w:cs="宋体"/>
          <w:color w:val="auto"/>
          <w:sz w:val="32"/>
          <w:szCs w:val="32"/>
        </w:rPr>
        <w:t>1.37</w:t>
      </w:r>
      <w:r>
        <w:rPr>
          <w:rFonts w:ascii="宋体" w:eastAsia="宋体" w:hAnsi="宋体" w:cs="宋体" w:hint="eastAsia"/>
          <w:color w:val="auto"/>
          <w:sz w:val="32"/>
          <w:szCs w:val="32"/>
        </w:rPr>
        <w:t>万元，支出决算为</w:t>
      </w:r>
      <w:r>
        <w:rPr>
          <w:rFonts w:ascii="宋体" w:eastAsia="宋体" w:hAnsi="宋体" w:cs="宋体"/>
          <w:color w:val="auto"/>
          <w:sz w:val="32"/>
          <w:szCs w:val="32"/>
        </w:rPr>
        <w:t>1.37</w:t>
      </w:r>
      <w:r>
        <w:rPr>
          <w:rFonts w:ascii="宋体" w:eastAsia="宋体" w:hAnsi="宋体" w:cs="宋体" w:hint="eastAsia"/>
          <w:color w:val="auto"/>
          <w:sz w:val="32"/>
          <w:szCs w:val="32"/>
        </w:rPr>
        <w:t>万元，完成预算的</w:t>
      </w:r>
      <w:r>
        <w:rPr>
          <w:rFonts w:ascii="宋体" w:eastAsia="宋体" w:hAnsi="宋体" w:cs="宋体"/>
          <w:color w:val="auto"/>
          <w:sz w:val="32"/>
          <w:szCs w:val="32"/>
        </w:rPr>
        <w:t>100%</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公务用车购置费及运行维护费支出预算为</w:t>
      </w:r>
      <w:r>
        <w:rPr>
          <w:rFonts w:ascii="宋体" w:eastAsia="宋体" w:hAnsi="宋体" w:cs="宋体"/>
          <w:color w:val="auto"/>
          <w:sz w:val="32"/>
          <w:szCs w:val="32"/>
        </w:rPr>
        <w:t>21.2</w:t>
      </w:r>
      <w:r>
        <w:rPr>
          <w:rFonts w:ascii="宋体" w:eastAsia="宋体" w:hAnsi="宋体" w:cs="宋体" w:hint="eastAsia"/>
          <w:color w:val="auto"/>
          <w:sz w:val="32"/>
          <w:szCs w:val="32"/>
        </w:rPr>
        <w:t>万元，支出决算为</w:t>
      </w:r>
      <w:r>
        <w:rPr>
          <w:rFonts w:ascii="宋体" w:eastAsia="宋体" w:hAnsi="宋体" w:cs="宋体"/>
          <w:color w:val="auto"/>
          <w:sz w:val="32"/>
          <w:szCs w:val="32"/>
        </w:rPr>
        <w:t>21.2</w:t>
      </w:r>
      <w:r>
        <w:rPr>
          <w:rFonts w:ascii="宋体" w:eastAsia="宋体" w:hAnsi="宋体" w:cs="宋体" w:hint="eastAsia"/>
          <w:color w:val="auto"/>
          <w:sz w:val="32"/>
          <w:szCs w:val="32"/>
        </w:rPr>
        <w:t>万元，完成预算的</w:t>
      </w:r>
      <w:r>
        <w:rPr>
          <w:rFonts w:ascii="宋体" w:eastAsia="宋体" w:hAnsi="宋体" w:cs="宋体"/>
          <w:color w:val="auto"/>
          <w:sz w:val="32"/>
          <w:szCs w:val="32"/>
        </w:rPr>
        <w:t>100%</w:t>
      </w:r>
      <w:r>
        <w:rPr>
          <w:rFonts w:ascii="宋体" w:eastAsia="宋体" w:hAnsi="宋体" w:cs="宋体" w:hint="eastAsia"/>
          <w:color w:val="auto"/>
          <w:sz w:val="32"/>
          <w:szCs w:val="32"/>
        </w:rPr>
        <w:t>，。</w:t>
      </w:r>
    </w:p>
    <w:p w:rsidR="00EC3AF2" w:rsidRDefault="00EC3AF2" w:rsidP="00400089">
      <w:pPr>
        <w:pStyle w:val="Default"/>
        <w:spacing w:line="600" w:lineRule="exact"/>
        <w:ind w:firstLineChars="200" w:firstLine="31680"/>
        <w:rPr>
          <w:rFonts w:ascii="宋体" w:eastAsia="宋体" w:hAnsi="宋体" w:cs="Times New Roman"/>
          <w:b/>
          <w:bCs/>
          <w:color w:val="auto"/>
          <w:sz w:val="32"/>
          <w:szCs w:val="32"/>
        </w:rPr>
      </w:pPr>
      <w:r>
        <w:rPr>
          <w:rFonts w:ascii="宋体" w:eastAsia="宋体" w:hAnsi="宋体" w:cs="宋体" w:hint="eastAsia"/>
          <w:b/>
          <w:bCs/>
          <w:color w:val="auto"/>
          <w:sz w:val="32"/>
          <w:szCs w:val="32"/>
        </w:rPr>
        <w:t>（二）“三公”经费财政拨款支出决算具体情况说明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2018</w:t>
      </w:r>
      <w:r>
        <w:rPr>
          <w:rFonts w:ascii="宋体" w:eastAsia="宋体" w:hAnsi="宋体" w:cs="宋体" w:hint="eastAsia"/>
          <w:color w:val="auto"/>
          <w:sz w:val="32"/>
          <w:szCs w:val="32"/>
        </w:rPr>
        <w:t>年度“三公”经费财政拨款支出决算中，公务接待费支出决算</w:t>
      </w:r>
      <w:r>
        <w:rPr>
          <w:rFonts w:ascii="宋体" w:eastAsia="宋体" w:hAnsi="宋体" w:cs="宋体"/>
          <w:color w:val="auto"/>
          <w:sz w:val="32"/>
          <w:szCs w:val="32"/>
        </w:rPr>
        <w:t>1.37</w:t>
      </w:r>
      <w:r>
        <w:rPr>
          <w:rFonts w:ascii="宋体" w:eastAsia="宋体" w:hAnsi="宋体" w:cs="宋体" w:hint="eastAsia"/>
          <w:color w:val="auto"/>
          <w:sz w:val="32"/>
          <w:szCs w:val="32"/>
        </w:rPr>
        <w:t>万元，占</w:t>
      </w:r>
      <w:r>
        <w:rPr>
          <w:rFonts w:ascii="宋体" w:eastAsia="宋体" w:hAnsi="宋体" w:cs="宋体"/>
          <w:color w:val="auto"/>
          <w:sz w:val="32"/>
          <w:szCs w:val="32"/>
        </w:rPr>
        <w:t>6%,</w:t>
      </w:r>
      <w:r>
        <w:rPr>
          <w:rFonts w:ascii="宋体" w:eastAsia="宋体" w:hAnsi="宋体" w:cs="宋体" w:hint="eastAsia"/>
          <w:color w:val="auto"/>
          <w:sz w:val="32"/>
          <w:szCs w:val="32"/>
        </w:rPr>
        <w:t>因公出国（境）费支出决算</w:t>
      </w:r>
      <w:r>
        <w:rPr>
          <w:rFonts w:ascii="宋体" w:eastAsia="宋体" w:hAnsi="宋体" w:cs="宋体"/>
          <w:color w:val="auto"/>
          <w:sz w:val="32"/>
          <w:szCs w:val="32"/>
        </w:rPr>
        <w:t>0</w:t>
      </w:r>
      <w:r>
        <w:rPr>
          <w:rFonts w:ascii="宋体" w:eastAsia="宋体" w:hAnsi="宋体" w:cs="宋体" w:hint="eastAsia"/>
          <w:color w:val="auto"/>
          <w:sz w:val="32"/>
          <w:szCs w:val="32"/>
        </w:rPr>
        <w:t>万元，占</w:t>
      </w:r>
      <w:r>
        <w:rPr>
          <w:rFonts w:ascii="宋体" w:eastAsia="宋体" w:hAnsi="宋体" w:cs="宋体"/>
          <w:color w:val="auto"/>
          <w:sz w:val="32"/>
          <w:szCs w:val="32"/>
        </w:rPr>
        <w:t>0%,</w:t>
      </w:r>
      <w:r>
        <w:rPr>
          <w:rFonts w:ascii="宋体" w:eastAsia="宋体" w:hAnsi="宋体" w:cs="宋体" w:hint="eastAsia"/>
          <w:color w:val="auto"/>
          <w:sz w:val="32"/>
          <w:szCs w:val="32"/>
        </w:rPr>
        <w:t>公务用车购置费及运行维护费支出决算</w:t>
      </w:r>
      <w:r>
        <w:rPr>
          <w:rFonts w:ascii="宋体" w:eastAsia="宋体" w:hAnsi="宋体" w:cs="宋体"/>
          <w:color w:val="auto"/>
          <w:sz w:val="32"/>
          <w:szCs w:val="32"/>
        </w:rPr>
        <w:t>21.2</w:t>
      </w:r>
      <w:r>
        <w:rPr>
          <w:rFonts w:ascii="宋体" w:eastAsia="宋体" w:hAnsi="宋体" w:cs="宋体" w:hint="eastAsia"/>
          <w:color w:val="auto"/>
          <w:sz w:val="32"/>
          <w:szCs w:val="32"/>
        </w:rPr>
        <w:t>万元，占</w:t>
      </w:r>
      <w:r>
        <w:rPr>
          <w:rFonts w:ascii="宋体" w:eastAsia="宋体" w:hAnsi="宋体" w:cs="宋体"/>
          <w:color w:val="auto"/>
          <w:sz w:val="32"/>
          <w:szCs w:val="32"/>
        </w:rPr>
        <w:t>94%</w:t>
      </w:r>
      <w:r>
        <w:rPr>
          <w:rFonts w:ascii="宋体" w:eastAsia="宋体" w:hAnsi="宋体" w:cs="宋体" w:hint="eastAsia"/>
          <w:color w:val="auto"/>
          <w:sz w:val="32"/>
          <w:szCs w:val="32"/>
        </w:rPr>
        <w:t>。其中：</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1</w:t>
      </w:r>
      <w:r>
        <w:rPr>
          <w:rFonts w:ascii="宋体" w:eastAsia="宋体" w:hAnsi="宋体" w:cs="宋体" w:hint="eastAsia"/>
          <w:color w:val="auto"/>
          <w:sz w:val="32"/>
          <w:szCs w:val="32"/>
        </w:rPr>
        <w:t>、因公出国（境）费支出决算为</w:t>
      </w:r>
      <w:r>
        <w:rPr>
          <w:rFonts w:ascii="宋体" w:eastAsia="宋体" w:hAnsi="宋体" w:cs="宋体"/>
          <w:color w:val="auto"/>
          <w:sz w:val="32"/>
          <w:szCs w:val="32"/>
        </w:rPr>
        <w:t>0</w:t>
      </w:r>
      <w:r>
        <w:rPr>
          <w:rFonts w:ascii="宋体" w:eastAsia="宋体" w:hAnsi="宋体" w:cs="宋体" w:hint="eastAsia"/>
          <w:color w:val="auto"/>
          <w:sz w:val="32"/>
          <w:szCs w:val="32"/>
        </w:rPr>
        <w:t>万元，全年安排因公出国（境）团组</w:t>
      </w:r>
      <w:r>
        <w:rPr>
          <w:rFonts w:ascii="宋体" w:eastAsia="宋体" w:hAnsi="宋体" w:cs="宋体"/>
          <w:color w:val="auto"/>
          <w:sz w:val="32"/>
          <w:szCs w:val="32"/>
        </w:rPr>
        <w:t>0</w:t>
      </w:r>
      <w:r>
        <w:rPr>
          <w:rFonts w:ascii="宋体" w:eastAsia="宋体" w:hAnsi="宋体" w:cs="宋体" w:hint="eastAsia"/>
          <w:color w:val="auto"/>
          <w:sz w:val="32"/>
          <w:szCs w:val="32"/>
        </w:rPr>
        <w:t>个。</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w:t>
      </w:r>
      <w:r>
        <w:rPr>
          <w:rFonts w:ascii="宋体" w:eastAsia="宋体" w:hAnsi="宋体" w:cs="宋体" w:hint="eastAsia"/>
          <w:color w:val="auto"/>
          <w:sz w:val="32"/>
          <w:szCs w:val="32"/>
        </w:rPr>
        <w:t>、公务接待费支出决算为</w:t>
      </w:r>
      <w:r>
        <w:rPr>
          <w:rFonts w:ascii="宋体" w:eastAsia="宋体" w:hAnsi="宋体" w:cs="宋体"/>
          <w:color w:val="auto"/>
          <w:sz w:val="32"/>
          <w:szCs w:val="32"/>
        </w:rPr>
        <w:t>1.37</w:t>
      </w:r>
      <w:r>
        <w:rPr>
          <w:rFonts w:ascii="宋体" w:eastAsia="宋体" w:hAnsi="宋体" w:cs="宋体" w:hint="eastAsia"/>
          <w:color w:val="auto"/>
          <w:sz w:val="32"/>
          <w:szCs w:val="32"/>
        </w:rPr>
        <w:t>万元，全年共接待来访团组</w:t>
      </w:r>
      <w:r>
        <w:rPr>
          <w:rFonts w:ascii="宋体" w:eastAsia="宋体" w:hAnsi="宋体" w:cs="宋体"/>
          <w:color w:val="auto"/>
          <w:sz w:val="32"/>
          <w:szCs w:val="32"/>
        </w:rPr>
        <w:t>30</w:t>
      </w:r>
      <w:r>
        <w:rPr>
          <w:rFonts w:ascii="宋体" w:eastAsia="宋体" w:hAnsi="宋体" w:cs="宋体" w:hint="eastAsia"/>
          <w:color w:val="auto"/>
          <w:sz w:val="32"/>
          <w:szCs w:val="32"/>
        </w:rPr>
        <w:t>个、来宾</w:t>
      </w:r>
      <w:r>
        <w:rPr>
          <w:rFonts w:ascii="宋体" w:eastAsia="宋体" w:hAnsi="宋体" w:cs="宋体"/>
          <w:color w:val="auto"/>
          <w:sz w:val="32"/>
          <w:szCs w:val="32"/>
        </w:rPr>
        <w:t>180</w:t>
      </w:r>
      <w:r>
        <w:rPr>
          <w:rFonts w:ascii="宋体" w:eastAsia="宋体" w:hAnsi="宋体" w:cs="宋体" w:hint="eastAsia"/>
          <w:color w:val="auto"/>
          <w:sz w:val="32"/>
          <w:szCs w:val="32"/>
        </w:rPr>
        <w:t>人次，主要是省、市机要局设备的检查和各项调研等发生的接待支出。</w:t>
      </w:r>
    </w:p>
    <w:p w:rsidR="00EC3AF2" w:rsidRDefault="00EC3AF2" w:rsidP="00400089">
      <w:pPr>
        <w:spacing w:line="600" w:lineRule="exact"/>
        <w:ind w:firstLineChars="200" w:firstLine="31680"/>
        <w:rPr>
          <w:rFonts w:ascii="宋体" w:cs="宋体"/>
          <w:kern w:val="0"/>
          <w:sz w:val="32"/>
          <w:szCs w:val="32"/>
        </w:rPr>
      </w:pPr>
      <w:r>
        <w:rPr>
          <w:rFonts w:ascii="宋体" w:hAnsi="宋体" w:cs="宋体"/>
          <w:sz w:val="32"/>
          <w:szCs w:val="32"/>
        </w:rPr>
        <w:t>3</w:t>
      </w:r>
      <w:r>
        <w:rPr>
          <w:rFonts w:ascii="宋体" w:hAnsi="宋体" w:cs="宋体" w:hint="eastAsia"/>
          <w:sz w:val="32"/>
          <w:szCs w:val="32"/>
        </w:rPr>
        <w:t>、公务用车购置费及运行维护费支出决算为</w:t>
      </w:r>
      <w:r>
        <w:rPr>
          <w:rFonts w:ascii="宋体" w:hAnsi="宋体" w:cs="宋体"/>
          <w:sz w:val="32"/>
          <w:szCs w:val="32"/>
        </w:rPr>
        <w:t>21.2</w:t>
      </w:r>
      <w:r>
        <w:rPr>
          <w:rFonts w:ascii="宋体" w:hAnsi="宋体" w:cs="宋体" w:hint="eastAsia"/>
          <w:sz w:val="32"/>
          <w:szCs w:val="32"/>
        </w:rPr>
        <w:t>万元，其中：公务用车购置费</w:t>
      </w:r>
      <w:r>
        <w:rPr>
          <w:rFonts w:ascii="宋体" w:hAnsi="宋体" w:cs="宋体"/>
          <w:sz w:val="32"/>
          <w:szCs w:val="32"/>
        </w:rPr>
        <w:t>0</w:t>
      </w:r>
      <w:r>
        <w:rPr>
          <w:rFonts w:ascii="宋体" w:hAnsi="宋体" w:cs="宋体" w:hint="eastAsia"/>
          <w:sz w:val="32"/>
          <w:szCs w:val="32"/>
        </w:rPr>
        <w:t>万元，公务用车运行维护费</w:t>
      </w:r>
      <w:r>
        <w:rPr>
          <w:rFonts w:ascii="宋体" w:hAnsi="宋体" w:cs="宋体"/>
          <w:sz w:val="32"/>
          <w:szCs w:val="32"/>
        </w:rPr>
        <w:t>21.2</w:t>
      </w:r>
      <w:r>
        <w:rPr>
          <w:rFonts w:ascii="宋体" w:hAnsi="宋体" w:cs="宋体" w:hint="eastAsia"/>
          <w:sz w:val="32"/>
          <w:szCs w:val="32"/>
        </w:rPr>
        <w:t>万元，主要是公务用车加油和公务用车维修支出，截止</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 xml:space="preserve"> 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日，我单位开支财政拨款的公务用车保有量为</w:t>
      </w:r>
      <w:r>
        <w:rPr>
          <w:rFonts w:ascii="宋体" w:hAnsi="宋体" w:cs="宋体"/>
          <w:sz w:val="32"/>
          <w:szCs w:val="32"/>
        </w:rPr>
        <w:t>3</w:t>
      </w:r>
      <w:r>
        <w:rPr>
          <w:rFonts w:ascii="宋体" w:hAnsi="宋体" w:cs="宋体" w:hint="eastAsia"/>
          <w:sz w:val="32"/>
          <w:szCs w:val="32"/>
        </w:rPr>
        <w:t>辆。</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八、政府性基金预算收入支出决算情况</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color w:val="auto"/>
          <w:sz w:val="32"/>
          <w:szCs w:val="32"/>
        </w:rPr>
        <w:t>2018</w:t>
      </w:r>
      <w:r>
        <w:rPr>
          <w:rFonts w:ascii="宋体" w:eastAsia="宋体" w:hAnsi="宋体" w:cs="宋体" w:hint="eastAsia"/>
          <w:color w:val="auto"/>
          <w:sz w:val="32"/>
          <w:szCs w:val="32"/>
        </w:rPr>
        <w:t>年度政府性基金预算财政拨款收入</w:t>
      </w:r>
      <w:r>
        <w:rPr>
          <w:rFonts w:ascii="宋体" w:eastAsia="宋体" w:hAnsi="宋体" w:cs="宋体"/>
          <w:color w:val="auto"/>
          <w:sz w:val="32"/>
          <w:szCs w:val="32"/>
        </w:rPr>
        <w:t>226.8</w:t>
      </w:r>
      <w:r>
        <w:rPr>
          <w:rFonts w:ascii="宋体" w:eastAsia="宋体" w:hAnsi="宋体" w:cs="宋体" w:hint="eastAsia"/>
          <w:color w:val="auto"/>
          <w:sz w:val="32"/>
          <w:szCs w:val="32"/>
        </w:rPr>
        <w:t>万元；年初结转和结余</w:t>
      </w:r>
      <w:r>
        <w:rPr>
          <w:rFonts w:ascii="宋体" w:eastAsia="宋体" w:hAnsi="宋体" w:cs="宋体"/>
          <w:color w:val="auto"/>
          <w:sz w:val="32"/>
          <w:szCs w:val="32"/>
        </w:rPr>
        <w:t>0</w:t>
      </w:r>
      <w:r>
        <w:rPr>
          <w:rFonts w:ascii="宋体" w:eastAsia="宋体" w:hAnsi="宋体" w:cs="宋体" w:hint="eastAsia"/>
          <w:color w:val="auto"/>
          <w:sz w:val="32"/>
          <w:szCs w:val="32"/>
        </w:rPr>
        <w:t>万元；支出</w:t>
      </w:r>
      <w:r>
        <w:rPr>
          <w:rFonts w:ascii="宋体" w:eastAsia="宋体" w:hAnsi="宋体" w:cs="宋体"/>
          <w:color w:val="auto"/>
          <w:sz w:val="32"/>
          <w:szCs w:val="32"/>
        </w:rPr>
        <w:t>226.8</w:t>
      </w:r>
      <w:r>
        <w:rPr>
          <w:rFonts w:ascii="宋体" w:eastAsia="宋体" w:hAnsi="宋体" w:cs="宋体" w:hint="eastAsia"/>
          <w:color w:val="auto"/>
          <w:sz w:val="32"/>
          <w:szCs w:val="32"/>
        </w:rPr>
        <w:t>万元，其中基本支出</w:t>
      </w:r>
      <w:r>
        <w:rPr>
          <w:rFonts w:ascii="宋体" w:eastAsia="宋体" w:hAnsi="宋体" w:cs="宋体"/>
          <w:color w:val="auto"/>
          <w:sz w:val="32"/>
          <w:szCs w:val="32"/>
        </w:rPr>
        <w:t>226.8</w:t>
      </w:r>
      <w:r>
        <w:rPr>
          <w:rFonts w:ascii="宋体" w:eastAsia="宋体" w:hAnsi="宋体" w:cs="宋体" w:hint="eastAsia"/>
          <w:color w:val="auto"/>
          <w:sz w:val="32"/>
          <w:szCs w:val="32"/>
        </w:rPr>
        <w:t>万元，项目支出</w:t>
      </w:r>
      <w:r>
        <w:rPr>
          <w:rFonts w:ascii="宋体" w:eastAsia="宋体" w:hAnsi="宋体" w:cs="宋体"/>
          <w:color w:val="auto"/>
          <w:sz w:val="32"/>
          <w:szCs w:val="32"/>
        </w:rPr>
        <w:t>0</w:t>
      </w:r>
      <w:r>
        <w:rPr>
          <w:rFonts w:ascii="宋体" w:eastAsia="宋体" w:hAnsi="宋体" w:cs="宋体" w:hint="eastAsia"/>
          <w:color w:val="auto"/>
          <w:sz w:val="32"/>
          <w:szCs w:val="32"/>
        </w:rPr>
        <w:t>万元；年末结转和结余</w:t>
      </w:r>
      <w:r>
        <w:rPr>
          <w:rFonts w:ascii="宋体" w:eastAsia="宋体" w:hAnsi="宋体" w:cs="宋体"/>
          <w:color w:val="auto"/>
          <w:sz w:val="32"/>
          <w:szCs w:val="32"/>
        </w:rPr>
        <w:t>0</w:t>
      </w:r>
      <w:r>
        <w:rPr>
          <w:rFonts w:ascii="宋体" w:eastAsia="宋体" w:hAnsi="宋体" w:cs="宋体" w:hint="eastAsia"/>
          <w:color w:val="auto"/>
          <w:sz w:val="32"/>
          <w:szCs w:val="32"/>
        </w:rPr>
        <w:t>万元。</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九、关于</w:t>
      </w:r>
      <w:r>
        <w:rPr>
          <w:rFonts w:ascii="宋体" w:eastAsia="宋体" w:hAnsi="宋体" w:cs="宋体"/>
          <w:color w:val="auto"/>
          <w:sz w:val="32"/>
          <w:szCs w:val="32"/>
        </w:rPr>
        <w:t>2018</w:t>
      </w:r>
      <w:r>
        <w:rPr>
          <w:rFonts w:ascii="宋体" w:eastAsia="宋体" w:hAnsi="宋体" w:cs="宋体" w:hint="eastAsia"/>
          <w:color w:val="auto"/>
          <w:sz w:val="32"/>
          <w:szCs w:val="32"/>
        </w:rPr>
        <w:t>年度预算绩效情况说明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本部门预算绩效管理开展情况、绩效目标和绩效评价报告等附后。</w:t>
      </w:r>
    </w:p>
    <w:p w:rsidR="00EC3AF2" w:rsidRDefault="00EC3AF2" w:rsidP="00400089">
      <w:pPr>
        <w:pStyle w:val="Default"/>
        <w:spacing w:line="600" w:lineRule="exact"/>
        <w:ind w:firstLineChars="200" w:firstLine="31680"/>
        <w:rPr>
          <w:rFonts w:ascii="宋体" w:eastAsia="宋体" w:hAnsi="宋体" w:cs="Times New Roman"/>
          <w:color w:val="auto"/>
          <w:sz w:val="32"/>
          <w:szCs w:val="32"/>
        </w:rPr>
      </w:pPr>
      <w:r>
        <w:rPr>
          <w:rFonts w:ascii="宋体" w:eastAsia="宋体" w:hAnsi="宋体" w:cs="宋体" w:hint="eastAsia"/>
          <w:color w:val="auto"/>
          <w:sz w:val="32"/>
          <w:szCs w:val="32"/>
        </w:rPr>
        <w:t>十、其他重要事项情况说明</w:t>
      </w:r>
    </w:p>
    <w:p w:rsidR="00EC3AF2" w:rsidRDefault="00EC3AF2" w:rsidP="00400089">
      <w:pPr>
        <w:spacing w:line="600" w:lineRule="exact"/>
        <w:ind w:firstLineChars="200" w:firstLine="31680"/>
        <w:rPr>
          <w:rFonts w:ascii="宋体" w:cs="宋体"/>
          <w:b/>
          <w:bCs/>
          <w:kern w:val="0"/>
          <w:sz w:val="32"/>
          <w:szCs w:val="32"/>
        </w:rPr>
      </w:pPr>
      <w:r>
        <w:rPr>
          <w:rFonts w:ascii="宋体" w:hAnsi="宋体" w:cs="宋体" w:hint="eastAsia"/>
          <w:b/>
          <w:bCs/>
          <w:kern w:val="0"/>
          <w:sz w:val="32"/>
          <w:szCs w:val="32"/>
        </w:rPr>
        <w:t>（一）机关运行经费支出情况</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kern w:val="0"/>
          <w:sz w:val="32"/>
          <w:szCs w:val="32"/>
        </w:rPr>
        <w:t>本部门</w:t>
      </w:r>
      <w:r>
        <w:rPr>
          <w:rFonts w:ascii="宋体" w:hAnsi="宋体" w:cs="宋体"/>
          <w:b/>
          <w:bCs/>
          <w:kern w:val="0"/>
          <w:sz w:val="32"/>
          <w:szCs w:val="32"/>
        </w:rPr>
        <w:t>2018</w:t>
      </w:r>
      <w:r>
        <w:rPr>
          <w:rFonts w:ascii="宋体" w:hAnsi="宋体" w:cs="宋体" w:hint="eastAsia"/>
          <w:kern w:val="0"/>
          <w:sz w:val="32"/>
          <w:szCs w:val="32"/>
        </w:rPr>
        <w:t>年度机关运行经费支出</w:t>
      </w:r>
      <w:r>
        <w:rPr>
          <w:rFonts w:ascii="宋体" w:hAnsi="宋体" w:cs="宋体"/>
          <w:kern w:val="0"/>
          <w:sz w:val="32"/>
          <w:szCs w:val="32"/>
        </w:rPr>
        <w:t>827.94</w:t>
      </w:r>
      <w:r>
        <w:rPr>
          <w:rFonts w:ascii="宋体" w:hAnsi="宋体" w:cs="宋体" w:hint="eastAsia"/>
          <w:kern w:val="0"/>
          <w:sz w:val="32"/>
          <w:szCs w:val="32"/>
        </w:rPr>
        <w:t>万元，比年初预算数增加</w:t>
      </w:r>
      <w:r>
        <w:rPr>
          <w:rFonts w:ascii="宋体" w:hAnsi="宋体" w:cs="宋体"/>
          <w:kern w:val="0"/>
          <w:sz w:val="32"/>
          <w:szCs w:val="32"/>
        </w:rPr>
        <w:t>327.24</w:t>
      </w:r>
      <w:r>
        <w:rPr>
          <w:rFonts w:ascii="宋体" w:hAnsi="宋体" w:cs="宋体" w:hint="eastAsia"/>
          <w:kern w:val="0"/>
          <w:sz w:val="32"/>
          <w:szCs w:val="32"/>
        </w:rPr>
        <w:t>万元，增长</w:t>
      </w:r>
      <w:r>
        <w:rPr>
          <w:rFonts w:ascii="宋体" w:hAnsi="宋体" w:cs="宋体"/>
          <w:kern w:val="0"/>
          <w:sz w:val="32"/>
          <w:szCs w:val="32"/>
        </w:rPr>
        <w:t>39.52%</w:t>
      </w:r>
      <w:r>
        <w:rPr>
          <w:rFonts w:ascii="宋体" w:hAnsi="宋体" w:cs="宋体" w:hint="eastAsia"/>
          <w:kern w:val="0"/>
          <w:sz w:val="32"/>
          <w:szCs w:val="32"/>
        </w:rPr>
        <w:t>。主要原因是：人员调进、人员调资和增加了两人的抚恤金。</w:t>
      </w:r>
    </w:p>
    <w:p w:rsidR="00EC3AF2" w:rsidRDefault="00EC3AF2" w:rsidP="00400089">
      <w:pPr>
        <w:spacing w:line="600" w:lineRule="exact"/>
        <w:ind w:firstLineChars="200" w:firstLine="31680"/>
        <w:rPr>
          <w:rFonts w:ascii="宋体" w:cs="宋体"/>
          <w:b/>
          <w:bCs/>
          <w:kern w:val="0"/>
          <w:sz w:val="32"/>
          <w:szCs w:val="32"/>
        </w:rPr>
      </w:pPr>
      <w:r>
        <w:rPr>
          <w:rFonts w:ascii="宋体" w:hAnsi="宋体" w:cs="宋体" w:hint="eastAsia"/>
          <w:b/>
          <w:bCs/>
          <w:kern w:val="0"/>
          <w:sz w:val="32"/>
          <w:szCs w:val="32"/>
        </w:rPr>
        <w:t>（二）一般性支出情况</w:t>
      </w:r>
    </w:p>
    <w:p w:rsidR="00EC3AF2" w:rsidRDefault="00EC3AF2" w:rsidP="00400089">
      <w:pPr>
        <w:spacing w:line="600" w:lineRule="exact"/>
        <w:ind w:firstLineChars="200" w:firstLine="31680"/>
        <w:rPr>
          <w:rFonts w:ascii="宋体" w:cs="宋体"/>
          <w:kern w:val="0"/>
          <w:sz w:val="32"/>
          <w:szCs w:val="32"/>
        </w:rPr>
      </w:pPr>
      <w:r>
        <w:rPr>
          <w:rFonts w:ascii="宋体" w:hAnsi="宋体" w:cs="宋体"/>
          <w:kern w:val="0"/>
          <w:sz w:val="32"/>
          <w:szCs w:val="32"/>
        </w:rPr>
        <w:t>2018</w:t>
      </w:r>
      <w:r>
        <w:rPr>
          <w:rFonts w:ascii="宋体" w:hAnsi="宋体" w:cs="宋体" w:hint="eastAsia"/>
          <w:kern w:val="0"/>
          <w:sz w:val="32"/>
          <w:szCs w:val="32"/>
        </w:rPr>
        <w:t>年本部门开支会议费</w:t>
      </w:r>
      <w:r>
        <w:rPr>
          <w:rFonts w:ascii="宋体" w:hAnsi="宋体" w:cs="宋体"/>
          <w:kern w:val="0"/>
          <w:sz w:val="32"/>
          <w:szCs w:val="32"/>
        </w:rPr>
        <w:t>0</w:t>
      </w:r>
      <w:r>
        <w:rPr>
          <w:rFonts w:ascii="宋体" w:hAnsi="宋体" w:cs="宋体" w:hint="eastAsia"/>
          <w:kern w:val="0"/>
          <w:sz w:val="32"/>
          <w:szCs w:val="32"/>
        </w:rPr>
        <w:t>万元；开支培训费</w:t>
      </w:r>
      <w:r>
        <w:rPr>
          <w:rFonts w:ascii="宋体" w:hAnsi="宋体" w:cs="宋体"/>
          <w:kern w:val="0"/>
          <w:sz w:val="32"/>
          <w:szCs w:val="32"/>
        </w:rPr>
        <w:t>0</w:t>
      </w:r>
      <w:r>
        <w:rPr>
          <w:rFonts w:ascii="宋体" w:hAnsi="宋体" w:cs="宋体" w:hint="eastAsia"/>
          <w:kern w:val="0"/>
          <w:sz w:val="32"/>
          <w:szCs w:val="32"/>
        </w:rPr>
        <w:t>万元；举办节庆、晚会、论坛、赛事活动，开支</w:t>
      </w:r>
      <w:r>
        <w:rPr>
          <w:rFonts w:ascii="宋体" w:hAnsi="宋体" w:cs="宋体"/>
          <w:kern w:val="0"/>
          <w:sz w:val="32"/>
          <w:szCs w:val="32"/>
        </w:rPr>
        <w:t>0</w:t>
      </w:r>
      <w:r>
        <w:rPr>
          <w:rFonts w:ascii="宋体" w:hAnsi="宋体" w:cs="宋体" w:hint="eastAsia"/>
          <w:kern w:val="0"/>
          <w:sz w:val="32"/>
          <w:szCs w:val="32"/>
        </w:rPr>
        <w:t>万元。</w:t>
      </w:r>
    </w:p>
    <w:p w:rsidR="00EC3AF2" w:rsidRDefault="00EC3AF2" w:rsidP="00400089">
      <w:pPr>
        <w:spacing w:line="600" w:lineRule="exact"/>
        <w:ind w:firstLineChars="200" w:firstLine="31680"/>
        <w:rPr>
          <w:rFonts w:ascii="宋体" w:cs="宋体"/>
          <w:b/>
          <w:bCs/>
          <w:kern w:val="0"/>
          <w:sz w:val="32"/>
          <w:szCs w:val="32"/>
        </w:rPr>
      </w:pPr>
      <w:r>
        <w:rPr>
          <w:rFonts w:ascii="宋体" w:hAnsi="宋体" w:cs="宋体" w:hint="eastAsia"/>
          <w:b/>
          <w:bCs/>
          <w:kern w:val="0"/>
          <w:sz w:val="32"/>
          <w:szCs w:val="32"/>
        </w:rPr>
        <w:t>（三）政府采购支出情况</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kern w:val="0"/>
          <w:sz w:val="32"/>
          <w:szCs w:val="32"/>
        </w:rPr>
        <w:t>本部门</w:t>
      </w:r>
      <w:r>
        <w:rPr>
          <w:rFonts w:ascii="宋体" w:hAnsi="宋体" w:cs="宋体"/>
          <w:kern w:val="0"/>
          <w:sz w:val="32"/>
          <w:szCs w:val="32"/>
        </w:rPr>
        <w:t>2018</w:t>
      </w:r>
      <w:r>
        <w:rPr>
          <w:rFonts w:ascii="宋体" w:hAnsi="宋体" w:cs="宋体" w:hint="eastAsia"/>
          <w:kern w:val="0"/>
          <w:sz w:val="32"/>
          <w:szCs w:val="32"/>
        </w:rPr>
        <w:t>年度政府采购支出总额</w:t>
      </w:r>
      <w:r>
        <w:rPr>
          <w:rFonts w:ascii="宋体" w:hAnsi="宋体" w:cs="宋体"/>
          <w:kern w:val="0"/>
          <w:sz w:val="32"/>
          <w:szCs w:val="32"/>
        </w:rPr>
        <w:t>0</w:t>
      </w:r>
      <w:r>
        <w:rPr>
          <w:rFonts w:ascii="宋体" w:hAnsi="宋体" w:cs="宋体" w:hint="eastAsia"/>
          <w:kern w:val="0"/>
          <w:sz w:val="32"/>
          <w:szCs w:val="32"/>
        </w:rPr>
        <w:t>万元，其中：政府采购货物支出</w:t>
      </w:r>
      <w:r>
        <w:rPr>
          <w:rFonts w:ascii="宋体" w:hAnsi="宋体" w:cs="宋体"/>
          <w:kern w:val="0"/>
          <w:sz w:val="32"/>
          <w:szCs w:val="32"/>
        </w:rPr>
        <w:t>0</w:t>
      </w:r>
      <w:r>
        <w:rPr>
          <w:rFonts w:ascii="宋体" w:hAnsi="宋体" w:cs="宋体" w:hint="eastAsia"/>
          <w:kern w:val="0"/>
          <w:sz w:val="32"/>
          <w:szCs w:val="32"/>
        </w:rPr>
        <w:t>万元、政府采购工程支出</w:t>
      </w:r>
      <w:r>
        <w:rPr>
          <w:rFonts w:ascii="宋体" w:hAnsi="宋体" w:cs="宋体"/>
          <w:kern w:val="0"/>
          <w:sz w:val="32"/>
          <w:szCs w:val="32"/>
        </w:rPr>
        <w:t>0</w:t>
      </w:r>
      <w:r>
        <w:rPr>
          <w:rFonts w:ascii="宋体" w:hAnsi="宋体" w:cs="宋体" w:hint="eastAsia"/>
          <w:kern w:val="0"/>
          <w:sz w:val="32"/>
          <w:szCs w:val="32"/>
        </w:rPr>
        <w:t>万元、政府采购服务支出</w:t>
      </w:r>
      <w:r>
        <w:rPr>
          <w:rFonts w:ascii="宋体" w:hAnsi="宋体" w:cs="宋体"/>
          <w:kern w:val="0"/>
          <w:sz w:val="32"/>
          <w:szCs w:val="32"/>
        </w:rPr>
        <w:t>0</w:t>
      </w:r>
      <w:r>
        <w:rPr>
          <w:rFonts w:ascii="宋体" w:hAnsi="宋体" w:cs="宋体" w:hint="eastAsia"/>
          <w:kern w:val="0"/>
          <w:sz w:val="32"/>
          <w:szCs w:val="32"/>
        </w:rPr>
        <w:t>万元。授予中小企业合同金额</w:t>
      </w:r>
      <w:r>
        <w:rPr>
          <w:rFonts w:ascii="宋体" w:hAnsi="宋体" w:cs="宋体"/>
          <w:kern w:val="0"/>
          <w:sz w:val="32"/>
          <w:szCs w:val="32"/>
        </w:rPr>
        <w:t>0</w:t>
      </w:r>
      <w:r>
        <w:rPr>
          <w:rFonts w:ascii="宋体" w:hAnsi="宋体" w:cs="宋体" w:hint="eastAsia"/>
          <w:kern w:val="0"/>
          <w:sz w:val="32"/>
          <w:szCs w:val="32"/>
        </w:rPr>
        <w:t>万元，占政府采购支出总额的</w:t>
      </w:r>
      <w:r>
        <w:rPr>
          <w:rFonts w:ascii="宋体" w:hAnsi="宋体" w:cs="宋体"/>
          <w:kern w:val="0"/>
          <w:sz w:val="32"/>
          <w:szCs w:val="32"/>
        </w:rPr>
        <w:t>0%</w:t>
      </w:r>
      <w:r>
        <w:rPr>
          <w:rFonts w:ascii="宋体" w:hAnsi="宋体" w:cs="宋体" w:hint="eastAsia"/>
          <w:kern w:val="0"/>
          <w:sz w:val="32"/>
          <w:szCs w:val="32"/>
        </w:rPr>
        <w:t>，其中：授予小微企业合同金额</w:t>
      </w:r>
      <w:r>
        <w:rPr>
          <w:rFonts w:ascii="宋体" w:hAnsi="宋体" w:cs="宋体"/>
          <w:kern w:val="0"/>
          <w:sz w:val="32"/>
          <w:szCs w:val="32"/>
        </w:rPr>
        <w:t>0</w:t>
      </w:r>
      <w:r>
        <w:rPr>
          <w:rFonts w:ascii="宋体" w:hAnsi="宋体" w:cs="宋体" w:hint="eastAsia"/>
          <w:kern w:val="0"/>
          <w:sz w:val="32"/>
          <w:szCs w:val="32"/>
        </w:rPr>
        <w:t>万元，占政府采购支出总额的</w:t>
      </w:r>
      <w:r>
        <w:rPr>
          <w:rFonts w:ascii="宋体" w:hAnsi="宋体" w:cs="宋体"/>
          <w:kern w:val="0"/>
          <w:sz w:val="32"/>
          <w:szCs w:val="32"/>
        </w:rPr>
        <w:t>0%</w:t>
      </w:r>
      <w:r>
        <w:rPr>
          <w:rFonts w:ascii="宋体" w:hAnsi="宋体" w:cs="宋体" w:hint="eastAsia"/>
          <w:kern w:val="0"/>
          <w:sz w:val="32"/>
          <w:szCs w:val="32"/>
        </w:rPr>
        <w:t>。</w:t>
      </w:r>
    </w:p>
    <w:p w:rsidR="00EC3AF2" w:rsidRDefault="00EC3AF2" w:rsidP="00400089">
      <w:pPr>
        <w:spacing w:line="600" w:lineRule="exact"/>
        <w:ind w:firstLineChars="200" w:firstLine="31680"/>
        <w:rPr>
          <w:rFonts w:ascii="宋体" w:cs="宋体"/>
          <w:b/>
          <w:bCs/>
          <w:kern w:val="0"/>
          <w:sz w:val="32"/>
          <w:szCs w:val="32"/>
        </w:rPr>
      </w:pPr>
      <w:r>
        <w:rPr>
          <w:rFonts w:ascii="宋体" w:hAnsi="宋体" w:cs="宋体" w:hint="eastAsia"/>
          <w:b/>
          <w:bCs/>
          <w:kern w:val="0"/>
          <w:sz w:val="32"/>
          <w:szCs w:val="32"/>
        </w:rPr>
        <w:t>（四）国有资产占用情况</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kern w:val="0"/>
          <w:sz w:val="32"/>
          <w:szCs w:val="32"/>
        </w:rPr>
        <w:t>截至</w:t>
      </w:r>
      <w:r>
        <w:rPr>
          <w:rFonts w:ascii="宋体" w:hAnsi="宋体" w:cs="宋体"/>
          <w:kern w:val="0"/>
          <w:sz w:val="32"/>
          <w:szCs w:val="32"/>
        </w:rPr>
        <w:t>2018</w:t>
      </w:r>
      <w:r>
        <w:rPr>
          <w:rFonts w:ascii="宋体" w:hAnsi="宋体" w:cs="宋体" w:hint="eastAsia"/>
          <w:kern w:val="0"/>
          <w:sz w:val="32"/>
          <w:szCs w:val="32"/>
        </w:rPr>
        <w:t>年</w:t>
      </w:r>
      <w:r>
        <w:rPr>
          <w:rFonts w:ascii="宋体" w:hAnsi="宋体" w:cs="宋体"/>
          <w:kern w:val="0"/>
          <w:sz w:val="32"/>
          <w:szCs w:val="32"/>
        </w:rPr>
        <w:t>12</w:t>
      </w:r>
      <w:r>
        <w:rPr>
          <w:rFonts w:ascii="宋体" w:hAnsi="宋体" w:cs="宋体" w:hint="eastAsia"/>
          <w:kern w:val="0"/>
          <w:sz w:val="32"/>
          <w:szCs w:val="32"/>
        </w:rPr>
        <w:t>月</w:t>
      </w:r>
      <w:r>
        <w:rPr>
          <w:rFonts w:ascii="宋体" w:hAnsi="宋体" w:cs="宋体"/>
          <w:kern w:val="0"/>
          <w:sz w:val="32"/>
          <w:szCs w:val="32"/>
        </w:rPr>
        <w:t>31</w:t>
      </w:r>
      <w:r>
        <w:rPr>
          <w:rFonts w:ascii="宋体" w:hAnsi="宋体" w:cs="宋体" w:hint="eastAsia"/>
          <w:kern w:val="0"/>
          <w:sz w:val="32"/>
          <w:szCs w:val="32"/>
        </w:rPr>
        <w:t>日，本单位共有车辆</w:t>
      </w:r>
      <w:r>
        <w:rPr>
          <w:rFonts w:ascii="宋体" w:hAnsi="宋体" w:cs="宋体"/>
          <w:kern w:val="0"/>
          <w:sz w:val="32"/>
          <w:szCs w:val="32"/>
        </w:rPr>
        <w:t>3</w:t>
      </w:r>
      <w:r>
        <w:rPr>
          <w:rFonts w:ascii="宋体" w:hAnsi="宋体" w:cs="宋体" w:hint="eastAsia"/>
          <w:kern w:val="0"/>
          <w:sz w:val="32"/>
          <w:szCs w:val="32"/>
        </w:rPr>
        <w:t>辆，其中，领导干部用车</w:t>
      </w:r>
      <w:r>
        <w:rPr>
          <w:rFonts w:ascii="宋体" w:hAnsi="宋体" w:cs="宋体"/>
          <w:kern w:val="0"/>
          <w:sz w:val="32"/>
          <w:szCs w:val="32"/>
        </w:rPr>
        <w:t>1</w:t>
      </w:r>
      <w:r>
        <w:rPr>
          <w:rFonts w:ascii="宋体" w:hAnsi="宋体" w:cs="宋体" w:hint="eastAsia"/>
          <w:kern w:val="0"/>
          <w:sz w:val="32"/>
          <w:szCs w:val="32"/>
        </w:rPr>
        <w:t>辆、机要通信用车</w:t>
      </w:r>
      <w:r>
        <w:rPr>
          <w:rFonts w:ascii="宋体" w:hAnsi="宋体" w:cs="宋体"/>
          <w:kern w:val="0"/>
          <w:sz w:val="32"/>
          <w:szCs w:val="32"/>
        </w:rPr>
        <w:t>1</w:t>
      </w:r>
      <w:r>
        <w:rPr>
          <w:rFonts w:ascii="宋体" w:hAnsi="宋体" w:cs="宋体" w:hint="eastAsia"/>
          <w:kern w:val="0"/>
          <w:sz w:val="32"/>
          <w:szCs w:val="32"/>
        </w:rPr>
        <w:t>辆、应急保障用车</w:t>
      </w:r>
      <w:r>
        <w:rPr>
          <w:rFonts w:ascii="宋体" w:hAnsi="宋体" w:cs="宋体"/>
          <w:kern w:val="0"/>
          <w:sz w:val="32"/>
          <w:szCs w:val="32"/>
        </w:rPr>
        <w:t>1</w:t>
      </w:r>
      <w:r>
        <w:rPr>
          <w:rFonts w:ascii="宋体" w:hAnsi="宋体" w:cs="宋体" w:hint="eastAsia"/>
          <w:kern w:val="0"/>
          <w:sz w:val="32"/>
          <w:szCs w:val="32"/>
        </w:rPr>
        <w:t>辆；单位价值</w:t>
      </w:r>
      <w:r>
        <w:rPr>
          <w:rFonts w:ascii="宋体" w:hAnsi="宋体" w:cs="宋体"/>
          <w:kern w:val="0"/>
          <w:sz w:val="32"/>
          <w:szCs w:val="32"/>
        </w:rPr>
        <w:t>50</w:t>
      </w:r>
      <w:r>
        <w:rPr>
          <w:rFonts w:ascii="宋体" w:hAnsi="宋体" w:cs="宋体" w:hint="eastAsia"/>
          <w:kern w:val="0"/>
          <w:sz w:val="32"/>
          <w:szCs w:val="32"/>
        </w:rPr>
        <w:t>万元以上通用设备</w:t>
      </w:r>
      <w:r>
        <w:rPr>
          <w:rFonts w:ascii="宋体" w:hAnsi="宋体" w:cs="宋体"/>
          <w:kern w:val="0"/>
          <w:sz w:val="32"/>
          <w:szCs w:val="32"/>
        </w:rPr>
        <w:t>0</w:t>
      </w:r>
      <w:r>
        <w:rPr>
          <w:rFonts w:ascii="宋体" w:hAnsi="宋体" w:cs="宋体" w:hint="eastAsia"/>
          <w:kern w:val="0"/>
          <w:sz w:val="32"/>
          <w:szCs w:val="32"/>
        </w:rPr>
        <w:t>台（套）；单位价值</w:t>
      </w:r>
      <w:r>
        <w:rPr>
          <w:rFonts w:ascii="宋体" w:hAnsi="宋体" w:cs="宋体"/>
          <w:kern w:val="0"/>
          <w:sz w:val="32"/>
          <w:szCs w:val="32"/>
        </w:rPr>
        <w:t>100</w:t>
      </w:r>
      <w:r>
        <w:rPr>
          <w:rFonts w:ascii="宋体" w:hAnsi="宋体" w:cs="宋体" w:hint="eastAsia"/>
          <w:kern w:val="0"/>
          <w:sz w:val="32"/>
          <w:szCs w:val="32"/>
        </w:rPr>
        <w:t>万元以上专用设备</w:t>
      </w:r>
      <w:r>
        <w:rPr>
          <w:rFonts w:ascii="宋体" w:hAnsi="宋体" w:cs="宋体"/>
          <w:kern w:val="0"/>
          <w:sz w:val="32"/>
          <w:szCs w:val="32"/>
        </w:rPr>
        <w:t>0</w:t>
      </w:r>
      <w:r>
        <w:rPr>
          <w:rFonts w:ascii="宋体" w:hAnsi="宋体" w:cs="宋体" w:hint="eastAsia"/>
          <w:kern w:val="0"/>
          <w:sz w:val="32"/>
          <w:szCs w:val="32"/>
        </w:rPr>
        <w:t>台（套）。</w:t>
      </w:r>
    </w:p>
    <w:p w:rsidR="00EC3AF2" w:rsidRDefault="00EC3AF2">
      <w:pPr>
        <w:widowControl/>
        <w:spacing w:line="600" w:lineRule="exact"/>
        <w:jc w:val="left"/>
        <w:rPr>
          <w:rFonts w:ascii="宋体" w:cs="宋体"/>
          <w:color w:val="000000"/>
          <w:kern w:val="0"/>
          <w:sz w:val="32"/>
          <w:szCs w:val="32"/>
        </w:rPr>
      </w:pPr>
    </w:p>
    <w:p w:rsidR="00EC3AF2" w:rsidRPr="00400089" w:rsidRDefault="00EC3AF2">
      <w:pPr>
        <w:widowControl/>
        <w:spacing w:line="600" w:lineRule="exact"/>
        <w:jc w:val="center"/>
        <w:rPr>
          <w:rFonts w:ascii="宋体" w:cs="宋体"/>
          <w:b/>
          <w:bCs/>
          <w:kern w:val="0"/>
          <w:sz w:val="32"/>
          <w:szCs w:val="32"/>
        </w:rPr>
      </w:pPr>
      <w:r w:rsidRPr="00400089">
        <w:rPr>
          <w:rFonts w:ascii="宋体" w:hAnsi="宋体" w:cs="宋体" w:hint="eastAsia"/>
          <w:b/>
          <w:bCs/>
          <w:kern w:val="0"/>
          <w:sz w:val="32"/>
          <w:szCs w:val="32"/>
        </w:rPr>
        <w:t>第四部分</w:t>
      </w:r>
      <w:r w:rsidRPr="00400089">
        <w:rPr>
          <w:rFonts w:ascii="宋体" w:hAnsi="宋体" w:cs="宋体"/>
          <w:b/>
          <w:bCs/>
          <w:kern w:val="0"/>
          <w:sz w:val="32"/>
          <w:szCs w:val="32"/>
        </w:rPr>
        <w:t xml:space="preserve"> </w:t>
      </w:r>
      <w:r w:rsidRPr="00400089">
        <w:rPr>
          <w:rFonts w:ascii="宋体" w:hAnsi="宋体" w:cs="宋体" w:hint="eastAsia"/>
          <w:b/>
          <w:bCs/>
          <w:kern w:val="0"/>
          <w:sz w:val="32"/>
          <w:szCs w:val="32"/>
        </w:rPr>
        <w:t>名词解释</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b/>
          <w:bCs/>
          <w:sz w:val="32"/>
          <w:szCs w:val="32"/>
        </w:rPr>
        <w:t>三公经费</w:t>
      </w:r>
      <w:r>
        <w:rPr>
          <w:rFonts w:ascii="宋体" w:hAnsi="宋体" w:cs="宋体" w:hint="eastAsia"/>
          <w:sz w:val="32"/>
          <w:szCs w:val="32"/>
        </w:rPr>
        <w:t>：</w:t>
      </w:r>
      <w:r>
        <w:rPr>
          <w:rFonts w:ascii="宋体" w:hAnsi="宋体" w:cs="宋体" w:hint="eastAsia"/>
          <w:kern w:val="0"/>
          <w:sz w:val="32"/>
          <w:szCs w:val="32"/>
        </w:rPr>
        <w:t>三公经费是指财政拨款支出安排的出国（境）费、车辆购置及运行费、公务接待费这三项经费；</w:t>
      </w:r>
    </w:p>
    <w:p w:rsidR="00EC3AF2" w:rsidRDefault="00EC3AF2" w:rsidP="00400089">
      <w:pPr>
        <w:spacing w:line="560" w:lineRule="exact"/>
        <w:ind w:firstLineChars="200" w:firstLine="31680"/>
        <w:rPr>
          <w:rFonts w:ascii="宋体" w:cs="宋体"/>
          <w:kern w:val="0"/>
          <w:sz w:val="32"/>
          <w:szCs w:val="32"/>
        </w:rPr>
      </w:pPr>
      <w:r>
        <w:rPr>
          <w:rFonts w:ascii="宋体" w:hAnsi="宋体" w:cs="宋体" w:hint="eastAsia"/>
          <w:b/>
          <w:bCs/>
          <w:kern w:val="0"/>
          <w:sz w:val="32"/>
          <w:szCs w:val="32"/>
        </w:rPr>
        <w:t>机关运行经费：</w:t>
      </w:r>
      <w:r>
        <w:rPr>
          <w:rFonts w:ascii="宋体" w:hAnsi="宋体" w:cs="宋体" w:hint="eastAsia"/>
          <w:kern w:val="0"/>
          <w:sz w:val="32"/>
          <w:szCs w:val="32"/>
        </w:rPr>
        <w:t>行政单位和参照公务员法管理的事业单位使用一般公共预算财政拨款安排的基本支出中的日常公用经费支出。</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b/>
          <w:bCs/>
          <w:kern w:val="0"/>
          <w:sz w:val="32"/>
          <w:szCs w:val="32"/>
        </w:rPr>
        <w:t>行政单位经费支出</w:t>
      </w:r>
      <w:r>
        <w:rPr>
          <w:rFonts w:ascii="宋体" w:hAnsi="宋体" w:cs="宋体" w:hint="eastAsia"/>
          <w:kern w:val="0"/>
          <w:sz w:val="32"/>
          <w:szCs w:val="32"/>
        </w:rPr>
        <w:t>：是</w:t>
      </w:r>
      <w:hyperlink r:id="rId5" w:tgtFrame="https://baike.so.com/doc/_blank" w:history="1">
        <w:r>
          <w:rPr>
            <w:rFonts w:ascii="宋体" w:hAnsi="宋体" w:cs="宋体" w:hint="eastAsia"/>
            <w:kern w:val="0"/>
            <w:sz w:val="32"/>
            <w:szCs w:val="32"/>
          </w:rPr>
          <w:t>行政单位</w:t>
        </w:r>
      </w:hyperlink>
      <w:r>
        <w:rPr>
          <w:rFonts w:ascii="宋体" w:hAnsi="宋体" w:cs="宋体" w:hint="eastAsia"/>
          <w:kern w:val="0"/>
          <w:sz w:val="32"/>
          <w:szCs w:val="32"/>
        </w:rPr>
        <w:t>在业务活动中发生的各项支出，包括为开展业务活动发生的所有支出，如工资及福利费、公务活动费用、设备的修缮费等；</w:t>
      </w:r>
    </w:p>
    <w:p w:rsidR="00EC3AF2" w:rsidRDefault="00EC3AF2" w:rsidP="00400089">
      <w:pPr>
        <w:spacing w:line="600" w:lineRule="exact"/>
        <w:ind w:firstLineChars="200" w:firstLine="31680"/>
        <w:rPr>
          <w:rFonts w:ascii="宋体" w:cs="宋体"/>
          <w:kern w:val="0"/>
          <w:sz w:val="32"/>
          <w:szCs w:val="32"/>
        </w:rPr>
      </w:pPr>
      <w:r>
        <w:rPr>
          <w:rFonts w:ascii="宋体" w:hAnsi="宋体" w:cs="宋体" w:hint="eastAsia"/>
          <w:b/>
          <w:bCs/>
          <w:kern w:val="0"/>
          <w:sz w:val="32"/>
          <w:szCs w:val="32"/>
        </w:rPr>
        <w:t>项目支出：</w:t>
      </w:r>
      <w:r>
        <w:rPr>
          <w:rFonts w:ascii="宋体" w:hAnsi="宋体" w:cs="宋体" w:hint="eastAsia"/>
          <w:kern w:val="0"/>
          <w:sz w:val="32"/>
          <w:szCs w:val="32"/>
        </w:rPr>
        <w:t>是行政单位为完成特定的工作任务或事业发展目标，在基本的预算支出以外，</w:t>
      </w:r>
      <w:hyperlink r:id="rId6" w:tgtFrame="https://baike.so.com/doc/_blank" w:history="1">
        <w:r>
          <w:rPr>
            <w:rFonts w:ascii="宋体" w:hAnsi="宋体" w:cs="宋体" w:hint="eastAsia"/>
            <w:kern w:val="0"/>
            <w:sz w:val="32"/>
            <w:szCs w:val="32"/>
          </w:rPr>
          <w:t>财政预算</w:t>
        </w:r>
      </w:hyperlink>
      <w:r>
        <w:rPr>
          <w:rFonts w:ascii="宋体" w:hAnsi="宋体" w:cs="宋体" w:hint="eastAsia"/>
          <w:kern w:val="0"/>
          <w:sz w:val="32"/>
          <w:szCs w:val="32"/>
        </w:rPr>
        <w:t>专项安排的支出。</w:t>
      </w:r>
    </w:p>
    <w:p w:rsidR="00EC3AF2" w:rsidRDefault="00EC3AF2" w:rsidP="00400089">
      <w:pPr>
        <w:spacing w:line="600" w:lineRule="exact"/>
        <w:ind w:firstLineChars="200" w:firstLine="31680"/>
        <w:rPr>
          <w:rFonts w:ascii="宋体" w:cs="宋体"/>
          <w:color w:val="FF0000"/>
          <w:kern w:val="0"/>
          <w:sz w:val="32"/>
          <w:szCs w:val="32"/>
        </w:rPr>
      </w:pPr>
      <w:r>
        <w:rPr>
          <w:rFonts w:ascii="宋体" w:hAnsi="宋体" w:cs="宋体" w:hint="eastAsia"/>
          <w:b/>
          <w:bCs/>
          <w:kern w:val="0"/>
          <w:sz w:val="32"/>
          <w:szCs w:val="32"/>
        </w:rPr>
        <w:t>政府性基金：</w:t>
      </w:r>
      <w:r>
        <w:rPr>
          <w:rFonts w:ascii="宋体" w:hAnsi="宋体" w:cs="宋体" w:hint="eastAsia"/>
          <w:kern w:val="0"/>
          <w:sz w:val="32"/>
          <w:szCs w:val="32"/>
        </w:rPr>
        <w:t>是指企业依照法律、行政法规等有关规定，代政府收取的具有专项用途的财政资金。</w:t>
      </w:r>
    </w:p>
    <w:p w:rsidR="00EC3AF2" w:rsidRDefault="00EC3AF2">
      <w:pPr>
        <w:widowControl/>
        <w:jc w:val="left"/>
        <w:rPr>
          <w:rFonts w:ascii="宋体" w:cs="宋体"/>
          <w:i/>
          <w:iCs/>
          <w:color w:val="FF0000"/>
          <w:kern w:val="0"/>
          <w:sz w:val="32"/>
          <w:szCs w:val="32"/>
        </w:rPr>
      </w:pPr>
    </w:p>
    <w:p w:rsidR="00EC3AF2" w:rsidRPr="00400089" w:rsidRDefault="00EC3AF2">
      <w:pPr>
        <w:widowControl/>
        <w:numPr>
          <w:ilvl w:val="0"/>
          <w:numId w:val="1"/>
        </w:numPr>
        <w:spacing w:line="600" w:lineRule="exact"/>
        <w:jc w:val="center"/>
        <w:rPr>
          <w:rFonts w:ascii="宋体" w:cs="宋体"/>
          <w:b/>
          <w:bCs/>
          <w:color w:val="000000"/>
          <w:kern w:val="0"/>
          <w:sz w:val="32"/>
          <w:szCs w:val="32"/>
          <w:shd w:val="clear" w:color="auto" w:fill="FFFFFF"/>
        </w:rPr>
      </w:pPr>
      <w:r w:rsidRPr="00400089">
        <w:rPr>
          <w:rFonts w:ascii="宋体" w:hAnsi="宋体" w:cs="宋体" w:hint="eastAsia"/>
          <w:b/>
          <w:bCs/>
          <w:kern w:val="0"/>
          <w:sz w:val="32"/>
          <w:szCs w:val="32"/>
        </w:rPr>
        <w:t>附件</w:t>
      </w:r>
    </w:p>
    <w:p w:rsidR="00EC3AF2" w:rsidRDefault="00EC3AF2">
      <w:pPr>
        <w:widowControl/>
        <w:shd w:val="clear" w:color="auto" w:fill="FFFFFF"/>
        <w:spacing w:line="620" w:lineRule="exact"/>
        <w:jc w:val="center"/>
        <w:rPr>
          <w:rFonts w:ascii="宋体" w:cs="宋体"/>
          <w:color w:val="000000"/>
          <w:kern w:val="0"/>
          <w:sz w:val="32"/>
          <w:szCs w:val="32"/>
        </w:rPr>
      </w:pPr>
      <w:r>
        <w:rPr>
          <w:rFonts w:ascii="宋体" w:hAnsi="宋体" w:cs="宋体" w:hint="eastAsia"/>
          <w:color w:val="000000"/>
          <w:kern w:val="0"/>
          <w:sz w:val="32"/>
          <w:szCs w:val="32"/>
          <w:shd w:val="clear" w:color="auto" w:fill="FFFFFF"/>
        </w:rPr>
        <w:t>县委办整体支出绩效报告</w:t>
      </w:r>
    </w:p>
    <w:p w:rsidR="00EC3AF2" w:rsidRDefault="00EC3AF2" w:rsidP="00400089">
      <w:pPr>
        <w:widowControl/>
        <w:shd w:val="clear" w:color="auto" w:fill="FFFFFF"/>
        <w:spacing w:line="620" w:lineRule="exact"/>
        <w:rPr>
          <w:rFonts w:ascii="宋体" w:cs="宋体"/>
          <w:b/>
          <w:bCs/>
          <w:sz w:val="32"/>
          <w:szCs w:val="32"/>
        </w:rPr>
      </w:pPr>
      <w:r>
        <w:rPr>
          <w:rFonts w:ascii="宋体" w:cs="宋体"/>
          <w:color w:val="000000"/>
          <w:kern w:val="0"/>
          <w:sz w:val="32"/>
          <w:szCs w:val="32"/>
          <w:shd w:val="clear" w:color="auto" w:fill="FFFFFF"/>
        </w:rPr>
        <w:t> </w:t>
      </w:r>
      <w:r>
        <w:rPr>
          <w:rFonts w:ascii="宋体" w:hAnsi="宋体" w:cs="宋体" w:hint="eastAsia"/>
          <w:b/>
          <w:bCs/>
          <w:sz w:val="32"/>
          <w:szCs w:val="32"/>
        </w:rPr>
        <w:t>一、部门概况</w:t>
      </w:r>
    </w:p>
    <w:p w:rsidR="00EC3AF2" w:rsidRDefault="00EC3AF2" w:rsidP="00400089">
      <w:pPr>
        <w:spacing w:line="620" w:lineRule="exact"/>
        <w:ind w:firstLineChars="200" w:firstLine="31680"/>
        <w:rPr>
          <w:rFonts w:ascii="宋体" w:cs="宋体"/>
          <w:b/>
          <w:bCs/>
          <w:sz w:val="32"/>
          <w:szCs w:val="32"/>
        </w:rPr>
      </w:pPr>
      <w:r>
        <w:rPr>
          <w:rFonts w:ascii="宋体" w:hAnsi="宋体" w:cs="宋体"/>
          <w:b/>
          <w:bCs/>
          <w:sz w:val="32"/>
          <w:szCs w:val="32"/>
        </w:rPr>
        <w:t>(</w:t>
      </w:r>
      <w:r>
        <w:rPr>
          <w:rFonts w:ascii="宋体" w:hAnsi="宋体" w:cs="宋体" w:hint="eastAsia"/>
          <w:b/>
          <w:bCs/>
          <w:sz w:val="32"/>
          <w:szCs w:val="32"/>
        </w:rPr>
        <w:t>一</w:t>
      </w:r>
      <w:r>
        <w:rPr>
          <w:rFonts w:ascii="宋体" w:hAnsi="宋体" w:cs="宋体"/>
          <w:b/>
          <w:bCs/>
          <w:sz w:val="32"/>
          <w:szCs w:val="32"/>
        </w:rPr>
        <w:t>)</w:t>
      </w:r>
      <w:r>
        <w:rPr>
          <w:rFonts w:ascii="宋体" w:hAnsi="宋体" w:cs="宋体" w:hint="eastAsia"/>
          <w:b/>
          <w:bCs/>
          <w:sz w:val="32"/>
          <w:szCs w:val="32"/>
        </w:rPr>
        <w:t>部门基本情况</w:t>
      </w:r>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县委办现有工作人员</w:t>
      </w:r>
      <w:r>
        <w:rPr>
          <w:rFonts w:ascii="宋体" w:hAnsi="宋体" w:cs="宋体"/>
          <w:sz w:val="32"/>
          <w:szCs w:val="32"/>
        </w:rPr>
        <w:t>35</w:t>
      </w:r>
      <w:r>
        <w:rPr>
          <w:rFonts w:ascii="宋体" w:hAnsi="宋体" w:cs="宋体" w:hint="eastAsia"/>
          <w:sz w:val="32"/>
          <w:szCs w:val="32"/>
        </w:rPr>
        <w:t>人，公务员</w:t>
      </w:r>
      <w:r>
        <w:rPr>
          <w:rFonts w:ascii="宋体" w:hAnsi="宋体" w:cs="宋体"/>
          <w:sz w:val="32"/>
          <w:szCs w:val="32"/>
        </w:rPr>
        <w:t>25</w:t>
      </w:r>
      <w:r>
        <w:rPr>
          <w:rFonts w:ascii="宋体" w:hAnsi="宋体" w:cs="宋体" w:hint="eastAsia"/>
          <w:sz w:val="32"/>
          <w:szCs w:val="32"/>
        </w:rPr>
        <w:t>人，事业编</w:t>
      </w:r>
      <w:r>
        <w:rPr>
          <w:rFonts w:ascii="宋体" w:hAnsi="宋体" w:cs="宋体"/>
          <w:sz w:val="32"/>
          <w:szCs w:val="32"/>
        </w:rPr>
        <w:t>10</w:t>
      </w:r>
      <w:r>
        <w:rPr>
          <w:rFonts w:ascii="宋体" w:hAnsi="宋体" w:cs="宋体" w:hint="eastAsia"/>
          <w:sz w:val="32"/>
          <w:szCs w:val="32"/>
        </w:rPr>
        <w:t>人；班子成员</w:t>
      </w:r>
      <w:r>
        <w:rPr>
          <w:rFonts w:ascii="宋体" w:hAnsi="宋体" w:cs="宋体"/>
          <w:sz w:val="32"/>
          <w:szCs w:val="32"/>
        </w:rPr>
        <w:t>6</w:t>
      </w:r>
      <w:r>
        <w:rPr>
          <w:rFonts w:ascii="宋体" w:hAnsi="宋体" w:cs="宋体" w:hint="eastAsia"/>
          <w:sz w:val="32"/>
          <w:szCs w:val="32"/>
        </w:rPr>
        <w:t>人（挂职</w:t>
      </w:r>
      <w:r>
        <w:rPr>
          <w:rFonts w:ascii="宋体" w:hAnsi="宋体" w:cs="宋体"/>
          <w:sz w:val="32"/>
          <w:szCs w:val="32"/>
        </w:rPr>
        <w:t>1</w:t>
      </w:r>
      <w:r>
        <w:rPr>
          <w:rFonts w:ascii="宋体" w:hAnsi="宋体" w:cs="宋体" w:hint="eastAsia"/>
          <w:sz w:val="32"/>
          <w:szCs w:val="32"/>
        </w:rPr>
        <w:t>人），正科级干部</w:t>
      </w:r>
      <w:r>
        <w:rPr>
          <w:rFonts w:ascii="宋体" w:hAnsi="宋体" w:cs="宋体"/>
          <w:sz w:val="32"/>
          <w:szCs w:val="32"/>
        </w:rPr>
        <w:t>7</w:t>
      </w:r>
      <w:r>
        <w:rPr>
          <w:rFonts w:ascii="宋体" w:hAnsi="宋体" w:cs="宋体" w:hint="eastAsia"/>
          <w:sz w:val="32"/>
          <w:szCs w:val="32"/>
        </w:rPr>
        <w:t>人，副科级干部</w:t>
      </w:r>
      <w:r>
        <w:rPr>
          <w:rFonts w:ascii="宋体" w:hAnsi="宋体" w:cs="宋体"/>
          <w:sz w:val="32"/>
          <w:szCs w:val="32"/>
        </w:rPr>
        <w:t>6</w:t>
      </w:r>
      <w:r>
        <w:rPr>
          <w:rFonts w:ascii="宋体" w:hAnsi="宋体" w:cs="宋体" w:hint="eastAsia"/>
          <w:sz w:val="32"/>
          <w:szCs w:val="32"/>
        </w:rPr>
        <w:t>人，科员</w:t>
      </w:r>
      <w:r>
        <w:rPr>
          <w:rFonts w:ascii="宋体" w:hAnsi="宋体" w:cs="宋体"/>
          <w:sz w:val="32"/>
          <w:szCs w:val="32"/>
        </w:rPr>
        <w:t>8</w:t>
      </w:r>
      <w:r>
        <w:rPr>
          <w:rFonts w:ascii="宋体" w:hAnsi="宋体" w:cs="宋体" w:hint="eastAsia"/>
          <w:sz w:val="32"/>
          <w:szCs w:val="32"/>
        </w:rPr>
        <w:t>人；</w:t>
      </w:r>
      <w:r>
        <w:rPr>
          <w:rFonts w:ascii="宋体" w:hAnsi="宋体" w:cs="宋体"/>
          <w:sz w:val="32"/>
          <w:szCs w:val="32"/>
        </w:rPr>
        <w:t>70</w:t>
      </w:r>
      <w:r>
        <w:rPr>
          <w:rFonts w:ascii="宋体" w:hAnsi="宋体" w:cs="宋体" w:hint="eastAsia"/>
          <w:sz w:val="32"/>
          <w:szCs w:val="32"/>
        </w:rPr>
        <w:t>后干部</w:t>
      </w:r>
      <w:r>
        <w:rPr>
          <w:rFonts w:ascii="宋体" w:hAnsi="宋体" w:cs="宋体"/>
          <w:sz w:val="32"/>
          <w:szCs w:val="32"/>
        </w:rPr>
        <w:t>5</w:t>
      </w:r>
      <w:r>
        <w:rPr>
          <w:rFonts w:ascii="宋体" w:hAnsi="宋体" w:cs="宋体" w:hint="eastAsia"/>
          <w:sz w:val="32"/>
          <w:szCs w:val="32"/>
        </w:rPr>
        <w:t>人，</w:t>
      </w:r>
      <w:r>
        <w:rPr>
          <w:rFonts w:ascii="宋体" w:hAnsi="宋体" w:cs="宋体"/>
          <w:sz w:val="32"/>
          <w:szCs w:val="32"/>
        </w:rPr>
        <w:t>80</w:t>
      </w:r>
      <w:r>
        <w:rPr>
          <w:rFonts w:ascii="宋体" w:hAnsi="宋体" w:cs="宋体" w:hint="eastAsia"/>
          <w:sz w:val="32"/>
          <w:szCs w:val="32"/>
        </w:rPr>
        <w:t>后干部</w:t>
      </w:r>
      <w:r>
        <w:rPr>
          <w:rFonts w:ascii="宋体" w:hAnsi="宋体" w:cs="宋体"/>
          <w:sz w:val="32"/>
          <w:szCs w:val="32"/>
        </w:rPr>
        <w:t>10</w:t>
      </w:r>
      <w:r>
        <w:rPr>
          <w:rFonts w:ascii="宋体" w:hAnsi="宋体" w:cs="宋体" w:hint="eastAsia"/>
          <w:sz w:val="32"/>
          <w:szCs w:val="32"/>
        </w:rPr>
        <w:t>人，</w:t>
      </w:r>
      <w:r>
        <w:rPr>
          <w:rFonts w:ascii="宋体" w:hAnsi="宋体" w:cs="宋体"/>
          <w:sz w:val="32"/>
          <w:szCs w:val="32"/>
        </w:rPr>
        <w:t>90</w:t>
      </w:r>
      <w:r>
        <w:rPr>
          <w:rFonts w:ascii="宋体" w:hAnsi="宋体" w:cs="宋体" w:hint="eastAsia"/>
          <w:sz w:val="32"/>
          <w:szCs w:val="32"/>
        </w:rPr>
        <w:t>后干部</w:t>
      </w:r>
      <w:r>
        <w:rPr>
          <w:rFonts w:ascii="宋体" w:hAnsi="宋体" w:cs="宋体"/>
          <w:sz w:val="32"/>
          <w:szCs w:val="32"/>
        </w:rPr>
        <w:t>4</w:t>
      </w:r>
      <w:r>
        <w:rPr>
          <w:rFonts w:ascii="宋体" w:hAnsi="宋体" w:cs="宋体" w:hint="eastAsia"/>
          <w:sz w:val="32"/>
          <w:szCs w:val="32"/>
        </w:rPr>
        <w:t>人。职能科室（局）包括文秘室、政研室、督查室、信息室、法规室、保密局、机要局、财务室、司机班等。</w:t>
      </w:r>
    </w:p>
    <w:p w:rsidR="00EC3AF2" w:rsidRDefault="00EC3AF2" w:rsidP="00400089">
      <w:pPr>
        <w:spacing w:line="620" w:lineRule="exact"/>
        <w:ind w:firstLineChars="200" w:firstLine="31680"/>
        <w:rPr>
          <w:rFonts w:ascii="宋体" w:cs="宋体"/>
          <w:b/>
          <w:bCs/>
          <w:sz w:val="32"/>
          <w:szCs w:val="32"/>
        </w:rPr>
      </w:pPr>
      <w:r>
        <w:rPr>
          <w:rFonts w:ascii="宋体" w:hAnsi="宋体" w:cs="宋体"/>
          <w:b/>
          <w:bCs/>
          <w:sz w:val="32"/>
          <w:szCs w:val="32"/>
        </w:rPr>
        <w:t>(</w:t>
      </w:r>
      <w:r>
        <w:rPr>
          <w:rFonts w:ascii="宋体" w:hAnsi="宋体" w:cs="宋体" w:hint="eastAsia"/>
          <w:b/>
          <w:bCs/>
          <w:sz w:val="32"/>
          <w:szCs w:val="32"/>
        </w:rPr>
        <w:t>二</w:t>
      </w:r>
      <w:r>
        <w:rPr>
          <w:rFonts w:ascii="宋体" w:hAnsi="宋体" w:cs="宋体"/>
          <w:b/>
          <w:bCs/>
          <w:sz w:val="32"/>
          <w:szCs w:val="32"/>
        </w:rPr>
        <w:t>)</w:t>
      </w:r>
      <w:r>
        <w:rPr>
          <w:rFonts w:ascii="宋体" w:hAnsi="宋体" w:cs="宋体" w:hint="eastAsia"/>
          <w:b/>
          <w:bCs/>
          <w:sz w:val="32"/>
          <w:szCs w:val="32"/>
        </w:rPr>
        <w:t>主要职责</w:t>
      </w:r>
    </w:p>
    <w:p w:rsidR="00EC3AF2" w:rsidRDefault="00EC3AF2" w:rsidP="00400089">
      <w:pPr>
        <w:spacing w:line="620" w:lineRule="exact"/>
        <w:ind w:firstLineChars="200" w:firstLine="31680"/>
        <w:rPr>
          <w:rFonts w:ascii="宋体" w:hAnsi="宋体" w:cs="宋体"/>
          <w:sz w:val="32"/>
          <w:szCs w:val="32"/>
        </w:rPr>
      </w:pPr>
      <w:r>
        <w:rPr>
          <w:rFonts w:ascii="宋体" w:hAnsi="宋体" w:cs="宋体"/>
          <w:sz w:val="32"/>
          <w:szCs w:val="32"/>
        </w:rPr>
        <w:t>1</w:t>
      </w:r>
      <w:r>
        <w:rPr>
          <w:rFonts w:ascii="宋体" w:hAnsi="宋体" w:cs="宋体" w:hint="eastAsia"/>
          <w:sz w:val="32"/>
          <w:szCs w:val="32"/>
        </w:rPr>
        <w:t>、负责县委重要会议的准备和组织协调工作，负责组织安排县委领导同志公务活动、办理县委领导同志交办的事项</w:t>
      </w:r>
      <w:r>
        <w:rPr>
          <w:rFonts w:ascii="宋体" w:hAnsi="宋体" w:cs="宋体"/>
          <w:sz w:val="32"/>
          <w:szCs w:val="32"/>
        </w:rPr>
        <w:t>.</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2</w:t>
      </w:r>
      <w:r>
        <w:rPr>
          <w:rFonts w:ascii="宋体" w:hAnsi="宋体" w:cs="宋体" w:hint="eastAsia"/>
          <w:sz w:val="32"/>
          <w:szCs w:val="32"/>
        </w:rPr>
        <w:t>、负责县委日常文书的处理，负责县委文件和县委领导同志文稿的起草、校核，印发工作。</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3</w:t>
      </w:r>
      <w:r>
        <w:rPr>
          <w:rFonts w:ascii="宋体" w:hAnsi="宋体" w:cs="宋体" w:hint="eastAsia"/>
          <w:sz w:val="32"/>
          <w:szCs w:val="32"/>
        </w:rPr>
        <w:t>、负责省委重大方针政策和省委、市委，县主要工作部署贯彻落实的督促检查</w:t>
      </w:r>
      <w:r>
        <w:rPr>
          <w:rFonts w:ascii="宋体" w:hAnsi="宋体" w:cs="宋体"/>
          <w:sz w:val="32"/>
          <w:szCs w:val="32"/>
        </w:rPr>
        <w:t>:</w:t>
      </w:r>
      <w:r>
        <w:rPr>
          <w:rFonts w:ascii="宋体" w:hAnsi="宋体" w:cs="宋体" w:hint="eastAsia"/>
          <w:sz w:val="32"/>
          <w:szCs w:val="32"/>
        </w:rPr>
        <w:t>负责省委、市委</w:t>
      </w:r>
      <w:r>
        <w:rPr>
          <w:rFonts w:ascii="宋体" w:hAnsi="宋体" w:cs="宋体"/>
          <w:sz w:val="32"/>
          <w:szCs w:val="32"/>
        </w:rPr>
        <w:t>.</w:t>
      </w:r>
      <w:r>
        <w:rPr>
          <w:rFonts w:ascii="宋体" w:hAnsi="宋体" w:cs="宋体" w:hint="eastAsia"/>
          <w:sz w:val="32"/>
          <w:szCs w:val="32"/>
        </w:rPr>
        <w:t>县委重要指示及省委、市委、县委领导同志重要批示的传达、催办、落实；组织办理人大代表有关建议政协委员有关提案。</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4</w:t>
      </w:r>
      <w:r>
        <w:rPr>
          <w:rFonts w:ascii="宋体" w:hAnsi="宋体" w:cs="宋体" w:hint="eastAsia"/>
          <w:sz w:val="32"/>
          <w:szCs w:val="32"/>
        </w:rPr>
        <w:t>、围绕省委、市委、县委工作部署，收集意见，及时、准确、全面地向市委、县委报送信息，反映有关动态，综合调研</w:t>
      </w:r>
      <w:r>
        <w:rPr>
          <w:rFonts w:ascii="宋体" w:hAnsi="宋体" w:cs="宋体"/>
          <w:sz w:val="32"/>
          <w:szCs w:val="32"/>
        </w:rPr>
        <w:t>;</w:t>
      </w:r>
      <w:r>
        <w:rPr>
          <w:rFonts w:ascii="宋体" w:hAnsi="宋体" w:cs="宋体" w:hint="eastAsia"/>
          <w:sz w:val="32"/>
          <w:szCs w:val="32"/>
        </w:rPr>
        <w:t>负责对全县经济、文化、党建等方面的重大问题进行调查研究，提出意见和建议，供县委决策参考，并进行决策后的跟踪调查，为实施和完善决策服务</w:t>
      </w:r>
      <w:r>
        <w:rPr>
          <w:rFonts w:ascii="宋体" w:hAnsi="宋体" w:cs="宋体"/>
          <w:sz w:val="32"/>
          <w:szCs w:val="32"/>
        </w:rPr>
        <w:t>:</w:t>
      </w:r>
      <w:r>
        <w:rPr>
          <w:rFonts w:ascii="宋体" w:hAnsi="宋体" w:cs="宋体" w:hint="eastAsia"/>
          <w:sz w:val="32"/>
          <w:szCs w:val="32"/>
        </w:rPr>
        <w:t>负责全县党委系统业务建设和业务指导，负责全县党委系统办公自动化建设的规划及业务指导。</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5</w:t>
      </w:r>
      <w:r>
        <w:rPr>
          <w:rFonts w:ascii="宋体" w:hAnsi="宋体" w:cs="宋体" w:hint="eastAsia"/>
          <w:sz w:val="32"/>
          <w:szCs w:val="32"/>
        </w:rPr>
        <w:t>、负责县委值班工作。反时向县委领导同志报进重要情况，协助处理县直各部门和各乡镇向县委反映的重要问题，协调有关部门的工作关系。协助县委搞好对民主党派、工商联调查研究的协调联络工作。</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6</w:t>
      </w:r>
      <w:r>
        <w:rPr>
          <w:rFonts w:ascii="宋体" w:hAnsi="宋体" w:cs="宋体" w:hint="eastAsia"/>
          <w:sz w:val="32"/>
          <w:szCs w:val="32"/>
        </w:rPr>
        <w:t>、负责全县党政系统密码通信和密码管理，负责中央、省委、市委文件和党、政、军领导机关机要件的传递工作。</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7</w:t>
      </w:r>
      <w:r>
        <w:rPr>
          <w:rFonts w:ascii="宋体" w:hAnsi="宋体" w:cs="宋体" w:hint="eastAsia"/>
          <w:sz w:val="32"/>
          <w:szCs w:val="32"/>
        </w:rPr>
        <w:t>、负责全县保密工作的规范。宣传教育、指导协调、监督管理和失泄密案件查发工作</w:t>
      </w:r>
      <w:r>
        <w:rPr>
          <w:rFonts w:ascii="宋体" w:hAnsi="宋体" w:cs="宋体"/>
          <w:sz w:val="32"/>
          <w:szCs w:val="32"/>
        </w:rPr>
        <w:t>:</w:t>
      </w:r>
      <w:r>
        <w:rPr>
          <w:rFonts w:ascii="宋体" w:hAnsi="宋体" w:cs="宋体" w:hint="eastAsia"/>
          <w:sz w:val="32"/>
          <w:szCs w:val="32"/>
        </w:rPr>
        <w:t>参与制定本县重大活动、重要项目的保密工作预案。协同有关部门做好专项保害工作，组织推广应用保管技术设备、指导协调并堡织实施保密技术检查。</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8</w:t>
      </w:r>
      <w:r>
        <w:rPr>
          <w:rFonts w:ascii="宋体" w:hAnsi="宋体" w:cs="宋体" w:hint="eastAsia"/>
          <w:sz w:val="32"/>
          <w:szCs w:val="32"/>
        </w:rPr>
        <w:t>、负责上级领导来通视察期间的接待工作以及县委重要会议和县委领导同志重要活动场所的安全保卫工作。</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9</w:t>
      </w:r>
      <w:r>
        <w:rPr>
          <w:rFonts w:ascii="宋体" w:hAnsi="宋体" w:cs="宋体" w:hint="eastAsia"/>
          <w:sz w:val="32"/>
          <w:szCs w:val="32"/>
        </w:rPr>
        <w:t>、协助县政府办公室管理信访局。</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10</w:t>
      </w:r>
      <w:r>
        <w:rPr>
          <w:rFonts w:ascii="宋体" w:hAnsi="宋体" w:cs="宋体" w:hint="eastAsia"/>
          <w:sz w:val="32"/>
          <w:szCs w:val="32"/>
        </w:rPr>
        <w:t>、完成县委和县委领导同志交办的其他事项。</w:t>
      </w:r>
    </w:p>
    <w:p w:rsidR="00EC3AF2" w:rsidRDefault="00EC3AF2" w:rsidP="00400089">
      <w:pPr>
        <w:spacing w:line="620" w:lineRule="exact"/>
        <w:ind w:firstLineChars="200" w:firstLine="31680"/>
        <w:outlineLvl w:val="0"/>
        <w:rPr>
          <w:rFonts w:ascii="宋体" w:cs="宋体"/>
          <w:b/>
          <w:bCs/>
          <w:kern w:val="0"/>
          <w:sz w:val="32"/>
          <w:szCs w:val="32"/>
        </w:rPr>
      </w:pPr>
      <w:r>
        <w:rPr>
          <w:rFonts w:ascii="宋体" w:hAnsi="宋体" w:cs="宋体" w:hint="eastAsia"/>
          <w:b/>
          <w:bCs/>
          <w:kern w:val="0"/>
          <w:sz w:val="32"/>
          <w:szCs w:val="32"/>
        </w:rPr>
        <w:t>二、部门整体支出绩效情况</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2018</w:t>
      </w:r>
      <w:r>
        <w:rPr>
          <w:rFonts w:ascii="宋体" w:hAnsi="宋体" w:cs="宋体" w:hint="eastAsia"/>
          <w:sz w:val="32"/>
          <w:szCs w:val="32"/>
        </w:rPr>
        <w:t>年我办以习近平新时代中国特色社会主义思想为指导，全面贯彻落实党的十九大精神，深入践行“五个坚持”，根据《中共怀化市委办公室关于做好全市党办系统统筹联动评价工作的通知》精神，充分履行“参谋、综合、督促、协调、服务”等工作职责，着力提升办公室系统“三服务”工作质量水平，充分发挥协助党委抓落实“第一哨”“第一棒”作用，确保省委市委县委决策部署落地生根，推动办公室工作再上新台阶。根据《部门整体支出绩效评价指标》评分标准，主要绩效如下：</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（一）工作开展情况和成效</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1</w:t>
      </w:r>
      <w:r>
        <w:rPr>
          <w:rFonts w:ascii="宋体" w:hAnsi="宋体" w:cs="宋体" w:hint="eastAsia"/>
          <w:b/>
          <w:bCs/>
          <w:sz w:val="32"/>
          <w:szCs w:val="32"/>
        </w:rPr>
        <w:t>）全面学习贯彻习近平新时代中国特色社会主义思想，筑牢绝对忠诚的政治品格</w:t>
      </w:r>
    </w:p>
    <w:p w:rsidR="00EC3AF2" w:rsidRDefault="00EC3AF2" w:rsidP="00400089">
      <w:pPr>
        <w:spacing w:line="620" w:lineRule="exact"/>
        <w:ind w:firstLineChars="200" w:firstLine="31680"/>
        <w:rPr>
          <w:rFonts w:ascii="宋体" w:cs="宋体"/>
          <w:sz w:val="32"/>
          <w:szCs w:val="32"/>
        </w:rPr>
      </w:pPr>
      <w:r>
        <w:rPr>
          <w:rFonts w:ascii="宋体" w:hAnsi="宋体" w:cs="宋体" w:hint="eastAsia"/>
          <w:b/>
          <w:bCs/>
          <w:sz w:val="32"/>
          <w:szCs w:val="32"/>
        </w:rPr>
        <w:t>把坚持对党忠诚作为首要政治准则。</w:t>
      </w:r>
      <w:r>
        <w:rPr>
          <w:rFonts w:ascii="宋体" w:hAnsi="宋体" w:cs="宋体" w:hint="eastAsia"/>
          <w:sz w:val="32"/>
          <w:szCs w:val="32"/>
        </w:rPr>
        <w:t>自觉把对党绝对忠诚作为安身立命的第一政治品质和政治要求，真正树牢“四个意识”坚定“四个自信”，坚决维护习近平总书记在党中央和全党的核心地位，坚决维护党中央权威和集中统一领导。深入学习习近平新时代中国特色社会主义思想、习近平总书记的重要指示批示、以及对湖南工作的重要讲话指示精神，在学懂弄通做实上下功夫。及时传达学习了今年</w:t>
      </w:r>
      <w:r>
        <w:rPr>
          <w:rFonts w:ascii="宋体" w:hAnsi="宋体" w:cs="宋体"/>
          <w:sz w:val="32"/>
          <w:szCs w:val="32"/>
        </w:rPr>
        <w:t>3</w:t>
      </w:r>
      <w:r>
        <w:rPr>
          <w:rFonts w:ascii="宋体" w:hAnsi="宋体" w:cs="宋体" w:hint="eastAsia"/>
          <w:sz w:val="32"/>
          <w:szCs w:val="32"/>
        </w:rPr>
        <w:t>月份全省党委秘书长会议、全市党办系统作风建设座谈会精神和下半年全国党委秘书长会议、全省党委秘书长会议及全市党办主任会议精神。</w:t>
      </w:r>
      <w:r>
        <w:rPr>
          <w:rFonts w:ascii="宋体" w:hAnsi="宋体" w:cs="宋体" w:hint="eastAsia"/>
          <w:b/>
          <w:bCs/>
          <w:sz w:val="32"/>
          <w:szCs w:val="32"/>
        </w:rPr>
        <w:t>把坚定“两个维护”落实到党办履行职能职责的各方面各环节。</w:t>
      </w:r>
      <w:r>
        <w:rPr>
          <w:rFonts w:ascii="宋体" w:hAnsi="宋体" w:cs="宋体" w:hint="eastAsia"/>
          <w:sz w:val="32"/>
          <w:szCs w:val="32"/>
        </w:rPr>
        <w:t>办公室在谋划工作、筹办活动、落实措施、起草文稿、报送材料中，将是否符合“两个维护”作为首要要求，定期召开四办联席会议加强与各部门的沟通联系，统筹推进各项工作落实。</w:t>
      </w:r>
      <w:r>
        <w:rPr>
          <w:rFonts w:ascii="宋体" w:hAnsi="宋体" w:cs="宋体"/>
          <w:sz w:val="32"/>
          <w:szCs w:val="32"/>
        </w:rPr>
        <w:t>2018</w:t>
      </w:r>
      <w:r>
        <w:rPr>
          <w:rFonts w:ascii="宋体" w:hAnsi="宋体" w:cs="宋体" w:hint="eastAsia"/>
          <w:sz w:val="32"/>
          <w:szCs w:val="32"/>
        </w:rPr>
        <w:t>年审核把关党委的各类会议讲话材料和新闻稿</w:t>
      </w:r>
      <w:r>
        <w:rPr>
          <w:rFonts w:ascii="宋体" w:hAnsi="宋体" w:cs="宋体"/>
          <w:sz w:val="32"/>
          <w:szCs w:val="32"/>
        </w:rPr>
        <w:t>300</w:t>
      </w:r>
      <w:r>
        <w:rPr>
          <w:rFonts w:ascii="宋体" w:hAnsi="宋体" w:cs="宋体" w:hint="eastAsia"/>
          <w:sz w:val="32"/>
          <w:szCs w:val="32"/>
        </w:rPr>
        <w:t>余件，各类报送的文件、材料、方案</w:t>
      </w:r>
      <w:r>
        <w:rPr>
          <w:rFonts w:ascii="宋体" w:hAnsi="宋体" w:cs="宋体"/>
          <w:sz w:val="32"/>
          <w:szCs w:val="32"/>
        </w:rPr>
        <w:t>100</w:t>
      </w:r>
      <w:r>
        <w:rPr>
          <w:rFonts w:ascii="宋体" w:hAnsi="宋体" w:cs="宋体" w:hint="eastAsia"/>
          <w:sz w:val="32"/>
          <w:szCs w:val="32"/>
        </w:rPr>
        <w:t>余份。组织召开全办会议</w:t>
      </w:r>
      <w:r>
        <w:rPr>
          <w:rFonts w:ascii="宋体" w:hAnsi="宋体" w:cs="宋体"/>
          <w:sz w:val="32"/>
          <w:szCs w:val="32"/>
        </w:rPr>
        <w:t>20</w:t>
      </w:r>
      <w:r>
        <w:rPr>
          <w:rFonts w:ascii="宋体" w:hAnsi="宋体" w:cs="宋体" w:hint="eastAsia"/>
          <w:sz w:val="32"/>
          <w:szCs w:val="32"/>
        </w:rPr>
        <w:t>次，其中</w:t>
      </w:r>
      <w:r>
        <w:rPr>
          <w:rFonts w:ascii="宋体" w:hAnsi="宋体" w:cs="宋体"/>
          <w:sz w:val="32"/>
          <w:szCs w:val="32"/>
        </w:rPr>
        <w:t>13</w:t>
      </w:r>
      <w:r>
        <w:rPr>
          <w:rFonts w:ascii="宋体" w:hAnsi="宋体" w:cs="宋体" w:hint="eastAsia"/>
          <w:sz w:val="32"/>
          <w:szCs w:val="32"/>
        </w:rPr>
        <w:t>次有习近平总书记重要讲话指示精神的学习议题。紧紧围绕贯彻习近平总书记重要讲话指示精神，组织中心组学习</w:t>
      </w:r>
      <w:r>
        <w:rPr>
          <w:rFonts w:ascii="宋体" w:hAnsi="宋体" w:cs="宋体"/>
          <w:sz w:val="32"/>
          <w:szCs w:val="32"/>
        </w:rPr>
        <w:t>12</w:t>
      </w:r>
      <w:r>
        <w:rPr>
          <w:rFonts w:ascii="宋体" w:hAnsi="宋体" w:cs="宋体" w:hint="eastAsia"/>
          <w:sz w:val="32"/>
          <w:szCs w:val="32"/>
        </w:rPr>
        <w:t>次。</w:t>
      </w:r>
      <w:r>
        <w:rPr>
          <w:rFonts w:ascii="宋体" w:hAnsi="宋体" w:cs="宋体" w:hint="eastAsia"/>
          <w:b/>
          <w:bCs/>
          <w:sz w:val="32"/>
          <w:szCs w:val="32"/>
        </w:rPr>
        <w:t>把以人民为中心作为根本立场。</w:t>
      </w:r>
      <w:r>
        <w:rPr>
          <w:rFonts w:ascii="宋体" w:hAnsi="宋体" w:cs="宋体" w:hint="eastAsia"/>
          <w:sz w:val="32"/>
          <w:szCs w:val="32"/>
        </w:rPr>
        <w:t>始终恪守全心全意为人民服务的价值追求，自觉把以人民为中心作为想问题、出对策、抓落实的出发点和落脚点，顺应人民群众日益增长的美好生活需要来做好“三服务”工作，当好党委掌握社情民意的“千里眼”、“顺风耳”，当好密切党群干群关系的“连心桥”、“直通车”，不断提升人民群众的获得感、幸福感和安全感。</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2</w:t>
      </w:r>
      <w:r>
        <w:rPr>
          <w:rFonts w:ascii="宋体" w:hAnsi="宋体" w:cs="宋体" w:hint="eastAsia"/>
          <w:b/>
          <w:bCs/>
          <w:sz w:val="32"/>
          <w:szCs w:val="32"/>
        </w:rPr>
        <w:t>）着力提升“一叶知秋”能力，高效服务党委决策</w:t>
      </w:r>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突出参谋服务的前瞻性、方向性和全局性，科学服务党委决策，充分发挥“智囊团”和“参谋部”作用。</w:t>
      </w:r>
      <w:r>
        <w:rPr>
          <w:rFonts w:ascii="宋体" w:hAnsi="宋体" w:cs="宋体" w:hint="eastAsia"/>
          <w:b/>
          <w:bCs/>
          <w:sz w:val="32"/>
          <w:szCs w:val="32"/>
        </w:rPr>
        <w:t>一是调研成果丰富。</w:t>
      </w:r>
      <w:r>
        <w:rPr>
          <w:rFonts w:ascii="宋体" w:hAnsi="宋体" w:cs="宋体" w:hint="eastAsia"/>
          <w:sz w:val="32"/>
          <w:szCs w:val="32"/>
        </w:rPr>
        <w:t>坚持围绕中心、服务大局，大力开展“抓重点、补短板、强弱项”大调研活动，重点围绕贯彻落实党的十九大精神的重大问题、创新引领开放崛起战略实施的关键问题，打赢三大攻坚战等课题开展调研，撰写了调研或理论文章</w:t>
      </w:r>
      <w:r>
        <w:rPr>
          <w:rFonts w:ascii="宋体" w:hAnsi="宋体" w:cs="宋体"/>
          <w:sz w:val="32"/>
          <w:szCs w:val="32"/>
        </w:rPr>
        <w:t>10</w:t>
      </w:r>
      <w:r>
        <w:rPr>
          <w:rFonts w:ascii="宋体" w:hAnsi="宋体" w:cs="宋体" w:hint="eastAsia"/>
          <w:sz w:val="32"/>
          <w:szCs w:val="32"/>
        </w:rPr>
        <w:t>余篇，并在省委《决策参考》、工作情况交流、市委参考、市委《改革简报》、《新怀化》等媒体发表。根据收集整理的各项调研成果，撰写了领导讲话、汇报材料等各种文稿</w:t>
      </w:r>
      <w:r>
        <w:rPr>
          <w:rFonts w:ascii="宋体" w:hAnsi="宋体" w:cs="宋体"/>
          <w:sz w:val="32"/>
          <w:szCs w:val="32"/>
        </w:rPr>
        <w:t>60</w:t>
      </w:r>
      <w:r>
        <w:rPr>
          <w:rFonts w:ascii="宋体" w:hAnsi="宋体" w:cs="宋体" w:hint="eastAsia"/>
          <w:sz w:val="32"/>
          <w:szCs w:val="32"/>
        </w:rPr>
        <w:t>余篇。</w:t>
      </w:r>
      <w:r>
        <w:rPr>
          <w:rFonts w:ascii="宋体" w:hAnsi="宋体" w:cs="宋体" w:hint="eastAsia"/>
          <w:b/>
          <w:bCs/>
          <w:sz w:val="32"/>
          <w:szCs w:val="32"/>
        </w:rPr>
        <w:t>二是文稿服务高质高效。</w:t>
      </w:r>
      <w:r>
        <w:rPr>
          <w:rFonts w:ascii="宋体" w:hAnsi="宋体" w:cs="宋体" w:hint="eastAsia"/>
          <w:sz w:val="32"/>
          <w:szCs w:val="32"/>
        </w:rPr>
        <w:t>着力在控总量、压篇幅、严程序、信息化上下功夫，全面提升文稿服务质量和效率，确保文稿服务工作的规范性、准确性、时效性、安全性。全年起草撰写各类文件、领导讲话、汇报材料等</w:t>
      </w:r>
      <w:r>
        <w:rPr>
          <w:rFonts w:ascii="宋体" w:hAnsi="宋体" w:cs="宋体"/>
          <w:sz w:val="32"/>
          <w:szCs w:val="32"/>
        </w:rPr>
        <w:t>200</w:t>
      </w:r>
      <w:r>
        <w:rPr>
          <w:rFonts w:ascii="宋体" w:hAnsi="宋体" w:cs="宋体" w:hint="eastAsia"/>
          <w:sz w:val="32"/>
          <w:szCs w:val="32"/>
        </w:rPr>
        <w:t>余篇，编印《县委通报》</w:t>
      </w:r>
      <w:r>
        <w:rPr>
          <w:rFonts w:ascii="宋体" w:hAnsi="宋体" w:cs="宋体"/>
          <w:sz w:val="32"/>
          <w:szCs w:val="32"/>
        </w:rPr>
        <w:t>3</w:t>
      </w:r>
      <w:r>
        <w:rPr>
          <w:rFonts w:ascii="宋体" w:hAnsi="宋体" w:cs="宋体" w:hint="eastAsia"/>
          <w:sz w:val="32"/>
          <w:szCs w:val="32"/>
        </w:rPr>
        <w:t>期，汇编《信息参考》</w:t>
      </w:r>
      <w:r>
        <w:rPr>
          <w:rFonts w:ascii="宋体" w:hAnsi="宋体" w:cs="宋体"/>
          <w:sz w:val="32"/>
          <w:szCs w:val="32"/>
        </w:rPr>
        <w:t>11</w:t>
      </w:r>
      <w:r>
        <w:rPr>
          <w:rFonts w:ascii="宋体" w:hAnsi="宋体" w:cs="宋体" w:hint="eastAsia"/>
          <w:sz w:val="32"/>
          <w:szCs w:val="32"/>
        </w:rPr>
        <w:t>期，以文辅政、寓谋于文的功能得到充分发挥，为贯彻落实县委意图和决策部署起到了很好的推动作用。</w:t>
      </w:r>
      <w:r>
        <w:rPr>
          <w:rFonts w:ascii="宋体" w:hAnsi="宋体" w:cs="宋体" w:hint="eastAsia"/>
          <w:b/>
          <w:bCs/>
          <w:sz w:val="32"/>
          <w:szCs w:val="32"/>
        </w:rPr>
        <w:t>三是信息报送准确及时。</w:t>
      </w:r>
      <w:r>
        <w:rPr>
          <w:rFonts w:ascii="宋体" w:hAnsi="宋体" w:cs="宋体" w:hint="eastAsia"/>
          <w:sz w:val="32"/>
          <w:szCs w:val="32"/>
        </w:rPr>
        <w:t>紧贴县委中心工作，围绕改革、发展、稳定的大局，关注社会反映的热点、难点和焦点问题，按照“及时、准确、全面”的要求，突出重大紧急信息、决策参谋信息和社情民意信息的报送，把“基层”和“上层”对接起来，做到发现问题快、采编撰写快、传阅审批快、反馈落实快，及时准确全面报送信息。全年共报送省委办公厅信息</w:t>
      </w:r>
      <w:r>
        <w:rPr>
          <w:rFonts w:ascii="宋体" w:hAnsi="宋体" w:cs="宋体"/>
          <w:sz w:val="32"/>
          <w:szCs w:val="32"/>
        </w:rPr>
        <w:t>388</w:t>
      </w:r>
      <w:r>
        <w:rPr>
          <w:rFonts w:ascii="宋体" w:hAnsi="宋体" w:cs="宋体" w:hint="eastAsia"/>
          <w:sz w:val="32"/>
          <w:szCs w:val="32"/>
        </w:rPr>
        <w:t>条，报市委办公室信息</w:t>
      </w:r>
      <w:r>
        <w:rPr>
          <w:rFonts w:ascii="宋体" w:hAnsi="宋体" w:cs="宋体"/>
          <w:sz w:val="32"/>
          <w:szCs w:val="32"/>
        </w:rPr>
        <w:t>408</w:t>
      </w:r>
      <w:r>
        <w:rPr>
          <w:rFonts w:ascii="宋体" w:hAnsi="宋体" w:cs="宋体" w:hint="eastAsia"/>
          <w:sz w:val="32"/>
          <w:szCs w:val="32"/>
        </w:rPr>
        <w:t>条，质量系数在省厅直报点中位居前列。</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3</w:t>
      </w:r>
      <w:r>
        <w:rPr>
          <w:rFonts w:ascii="宋体" w:hAnsi="宋体" w:cs="宋体" w:hint="eastAsia"/>
          <w:b/>
          <w:bCs/>
          <w:sz w:val="32"/>
          <w:szCs w:val="32"/>
        </w:rPr>
        <w:t>）着力提升“马上就办”能力，高效落实党委部署</w:t>
      </w:r>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坚持把督办检查作为推动工作落实的重要抓手，大力弘扬“钉钉子”精神，提升“马上就办”的执行力，确保了党委决策落地生根、开花结果。</w:t>
      </w:r>
      <w:r>
        <w:rPr>
          <w:rFonts w:ascii="宋体" w:hAnsi="宋体" w:cs="宋体" w:hint="eastAsia"/>
          <w:b/>
          <w:bCs/>
          <w:sz w:val="32"/>
          <w:szCs w:val="32"/>
        </w:rPr>
        <w:t>一是统筹规范抓重点。</w:t>
      </w:r>
      <w:r>
        <w:rPr>
          <w:rFonts w:ascii="宋体" w:hAnsi="宋体" w:cs="宋体" w:hint="eastAsia"/>
          <w:sz w:val="32"/>
          <w:szCs w:val="32"/>
        </w:rPr>
        <w:t>认真贯彻落实中央、省、市关于统筹规范督查检查考核工作的决策部署和工作要求，对今年年底以前拟督促检查工作采取“急刹车”，</w:t>
      </w:r>
      <w:r>
        <w:rPr>
          <w:rFonts w:ascii="宋体" w:hAnsi="宋体" w:cs="宋体"/>
          <w:sz w:val="32"/>
          <w:szCs w:val="32"/>
        </w:rPr>
        <w:t xml:space="preserve"> </w:t>
      </w:r>
      <w:r>
        <w:rPr>
          <w:rFonts w:ascii="宋体" w:hAnsi="宋体" w:cs="宋体" w:hint="eastAsia"/>
          <w:sz w:val="32"/>
          <w:szCs w:val="32"/>
        </w:rPr>
        <w:t>最大限度整合，减少单项督查安排，取消单项督查检查</w:t>
      </w:r>
      <w:r>
        <w:rPr>
          <w:rFonts w:ascii="宋体" w:hAnsi="宋体" w:cs="宋体"/>
          <w:sz w:val="32"/>
          <w:szCs w:val="32"/>
        </w:rPr>
        <w:t>8</w:t>
      </w:r>
      <w:r>
        <w:rPr>
          <w:rFonts w:ascii="宋体" w:hAnsi="宋体" w:cs="宋体" w:hint="eastAsia"/>
          <w:sz w:val="32"/>
          <w:szCs w:val="32"/>
        </w:rPr>
        <w:t>项，合并</w:t>
      </w:r>
      <w:r>
        <w:rPr>
          <w:rFonts w:ascii="宋体" w:hAnsi="宋体" w:cs="宋体"/>
          <w:sz w:val="32"/>
          <w:szCs w:val="32"/>
        </w:rPr>
        <w:t>21</w:t>
      </w:r>
      <w:r>
        <w:rPr>
          <w:rFonts w:ascii="宋体" w:hAnsi="宋体" w:cs="宋体" w:hint="eastAsia"/>
          <w:sz w:val="32"/>
          <w:szCs w:val="32"/>
        </w:rPr>
        <w:t>项。落实“严格控制总量和频次”的要求，对全县督促检查工作开展专项清理，对乡村和厂矿企学校的督促检查减少</w:t>
      </w:r>
      <w:r>
        <w:rPr>
          <w:rFonts w:ascii="宋体" w:hAnsi="宋体" w:cs="宋体"/>
          <w:sz w:val="32"/>
          <w:szCs w:val="32"/>
        </w:rPr>
        <w:t>50%</w:t>
      </w:r>
      <w:r>
        <w:rPr>
          <w:rFonts w:ascii="宋体" w:hAnsi="宋体" w:cs="宋体" w:hint="eastAsia"/>
          <w:sz w:val="32"/>
          <w:szCs w:val="32"/>
        </w:rPr>
        <w:t>。</w:t>
      </w:r>
      <w:r>
        <w:rPr>
          <w:rFonts w:ascii="宋体" w:hAnsi="宋体" w:cs="宋体" w:hint="eastAsia"/>
          <w:b/>
          <w:bCs/>
          <w:sz w:val="32"/>
          <w:szCs w:val="32"/>
        </w:rPr>
        <w:t>二是创新方式强督查。</w:t>
      </w:r>
      <w:r>
        <w:rPr>
          <w:rFonts w:ascii="宋体" w:hAnsi="宋体" w:cs="宋体" w:hint="eastAsia"/>
          <w:sz w:val="32"/>
          <w:szCs w:val="32"/>
        </w:rPr>
        <w:t>紧紧围绕中央、省委、市委决策部署和工作要求的贯彻执行情况，改进督查检查考核工作方式，重点突出日常管理与现场督查有机统一，采取“四不两直”方式开展明查暗访等，全年开展明查暗访</w:t>
      </w:r>
      <w:r>
        <w:rPr>
          <w:rFonts w:ascii="宋体" w:hAnsi="宋体" w:cs="宋体"/>
          <w:sz w:val="32"/>
          <w:szCs w:val="32"/>
        </w:rPr>
        <w:t>16</w:t>
      </w:r>
      <w:r>
        <w:rPr>
          <w:rFonts w:ascii="宋体" w:hAnsi="宋体" w:cs="宋体" w:hint="eastAsia"/>
          <w:sz w:val="32"/>
          <w:szCs w:val="32"/>
        </w:rPr>
        <w:t>次、联合督查</w:t>
      </w:r>
      <w:r>
        <w:rPr>
          <w:rFonts w:ascii="宋体" w:hAnsi="宋体" w:cs="宋体"/>
          <w:sz w:val="32"/>
          <w:szCs w:val="32"/>
        </w:rPr>
        <w:t>10</w:t>
      </w:r>
      <w:r>
        <w:rPr>
          <w:rFonts w:ascii="宋体" w:hAnsi="宋体" w:cs="宋体" w:hint="eastAsia"/>
          <w:sz w:val="32"/>
          <w:szCs w:val="32"/>
        </w:rPr>
        <w:t>次，督查回访</w:t>
      </w:r>
      <w:r>
        <w:rPr>
          <w:rFonts w:ascii="宋体" w:hAnsi="宋体" w:cs="宋体"/>
          <w:sz w:val="32"/>
          <w:szCs w:val="32"/>
        </w:rPr>
        <w:t>12</w:t>
      </w:r>
      <w:r>
        <w:rPr>
          <w:rFonts w:ascii="宋体" w:hAnsi="宋体" w:cs="宋体" w:hint="eastAsia"/>
          <w:sz w:val="32"/>
          <w:szCs w:val="32"/>
        </w:rPr>
        <w:t>次，切实解决基层疲于迎评迎检问题，有效提高了督查检查考核的质量和效率。强力推动《全县主要工作预安排落实销号制度（试行）》，收集整理全县主要工作预安排事项</w:t>
      </w:r>
      <w:r>
        <w:rPr>
          <w:rFonts w:ascii="宋体" w:hAnsi="宋体" w:cs="宋体"/>
          <w:sz w:val="32"/>
          <w:szCs w:val="32"/>
        </w:rPr>
        <w:t>912</w:t>
      </w:r>
      <w:r>
        <w:rPr>
          <w:rFonts w:ascii="宋体" w:hAnsi="宋体" w:cs="宋体" w:hint="eastAsia"/>
          <w:sz w:val="32"/>
          <w:szCs w:val="32"/>
        </w:rPr>
        <w:t>项，印发督查通报</w:t>
      </w:r>
      <w:r>
        <w:rPr>
          <w:rFonts w:ascii="宋体" w:hAnsi="宋体" w:cs="宋体"/>
          <w:sz w:val="32"/>
          <w:szCs w:val="32"/>
        </w:rPr>
        <w:t>10</w:t>
      </w:r>
      <w:r>
        <w:rPr>
          <w:rFonts w:ascii="宋体" w:hAnsi="宋体" w:cs="宋体" w:hint="eastAsia"/>
          <w:sz w:val="32"/>
          <w:szCs w:val="32"/>
        </w:rPr>
        <w:t>期。</w:t>
      </w:r>
      <w:r>
        <w:rPr>
          <w:rFonts w:ascii="宋体" w:hAnsi="宋体" w:cs="宋体" w:hint="eastAsia"/>
          <w:b/>
          <w:bCs/>
          <w:sz w:val="32"/>
          <w:szCs w:val="32"/>
        </w:rPr>
        <w:t>三是较真碰硬务实效。</w:t>
      </w:r>
      <w:r>
        <w:rPr>
          <w:rFonts w:ascii="宋体" w:hAnsi="宋体" w:cs="宋体" w:hint="eastAsia"/>
          <w:sz w:val="32"/>
          <w:szCs w:val="32"/>
        </w:rPr>
        <w:t>加强督查结果和“一台账四清单”管理情况的运用，将督查结果与年底绩效考核评估指标挂钩。加强对督查结果的剖析，深刻分析督查中发现的问题和困难，及时为县委科学决策提出了一批可行性意见建议。全年共完成</w:t>
      </w:r>
      <w:r>
        <w:rPr>
          <w:rFonts w:ascii="宋体" w:hAnsi="宋体" w:cs="宋体"/>
          <w:sz w:val="32"/>
          <w:szCs w:val="32"/>
        </w:rPr>
        <w:t>30</w:t>
      </w:r>
      <w:r>
        <w:rPr>
          <w:rFonts w:ascii="宋体" w:hAnsi="宋体" w:cs="宋体" w:hint="eastAsia"/>
          <w:sz w:val="32"/>
          <w:szCs w:val="32"/>
        </w:rPr>
        <w:t>次县委常委会议</w:t>
      </w:r>
      <w:r>
        <w:rPr>
          <w:rFonts w:ascii="宋体" w:hAnsi="宋体" w:cs="宋体"/>
          <w:sz w:val="32"/>
          <w:szCs w:val="32"/>
        </w:rPr>
        <w:t>278</w:t>
      </w:r>
      <w:r>
        <w:rPr>
          <w:rFonts w:ascii="宋体" w:hAnsi="宋体" w:cs="宋体" w:hint="eastAsia"/>
          <w:sz w:val="32"/>
          <w:szCs w:val="32"/>
        </w:rPr>
        <w:t>项议定事项督查，对未按时完成的</w:t>
      </w:r>
      <w:r>
        <w:rPr>
          <w:rFonts w:ascii="宋体" w:hAnsi="宋体" w:cs="宋体"/>
          <w:sz w:val="32"/>
          <w:szCs w:val="32"/>
        </w:rPr>
        <w:t>10</w:t>
      </w:r>
      <w:r>
        <w:rPr>
          <w:rFonts w:ascii="宋体" w:hAnsi="宋体" w:cs="宋体" w:hint="eastAsia"/>
          <w:sz w:val="32"/>
          <w:szCs w:val="32"/>
        </w:rPr>
        <w:t>项内容进行跟踪督办；共督办领导批示及上级部门交办件</w:t>
      </w:r>
      <w:r>
        <w:rPr>
          <w:rFonts w:ascii="宋体" w:hAnsi="宋体" w:cs="宋体"/>
          <w:sz w:val="32"/>
          <w:szCs w:val="32"/>
        </w:rPr>
        <w:t>285</w:t>
      </w:r>
      <w:r>
        <w:rPr>
          <w:rFonts w:ascii="宋体" w:hAnsi="宋体" w:cs="宋体" w:hint="eastAsia"/>
          <w:sz w:val="32"/>
          <w:szCs w:val="32"/>
        </w:rPr>
        <w:t>余件次，全年县委督查室共印发督查通报</w:t>
      </w:r>
      <w:r>
        <w:rPr>
          <w:rFonts w:ascii="宋体" w:hAnsi="宋体" w:cs="宋体"/>
          <w:sz w:val="32"/>
          <w:szCs w:val="32"/>
        </w:rPr>
        <w:t>19</w:t>
      </w:r>
      <w:r>
        <w:rPr>
          <w:rFonts w:ascii="宋体" w:hAnsi="宋体" w:cs="宋体" w:hint="eastAsia"/>
          <w:sz w:val="32"/>
          <w:szCs w:val="32"/>
        </w:rPr>
        <w:t>期，下发督办函</w:t>
      </w:r>
      <w:r>
        <w:rPr>
          <w:rFonts w:ascii="宋体" w:hAnsi="宋体" w:cs="宋体"/>
          <w:sz w:val="32"/>
          <w:szCs w:val="32"/>
        </w:rPr>
        <w:t>32</w:t>
      </w:r>
      <w:r>
        <w:rPr>
          <w:rFonts w:ascii="宋体" w:hAnsi="宋体" w:cs="宋体" w:hint="eastAsia"/>
          <w:sz w:val="32"/>
          <w:szCs w:val="32"/>
        </w:rPr>
        <w:t>份、催办通知</w:t>
      </w:r>
      <w:r>
        <w:rPr>
          <w:rFonts w:ascii="宋体" w:hAnsi="宋体" w:cs="宋体"/>
          <w:sz w:val="32"/>
          <w:szCs w:val="32"/>
        </w:rPr>
        <w:t>18</w:t>
      </w:r>
      <w:r>
        <w:rPr>
          <w:rFonts w:ascii="宋体" w:hAnsi="宋体" w:cs="宋体" w:hint="eastAsia"/>
          <w:sz w:val="32"/>
          <w:szCs w:val="32"/>
        </w:rPr>
        <w:t>份。</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4</w:t>
      </w:r>
      <w:r>
        <w:rPr>
          <w:rFonts w:ascii="宋体" w:hAnsi="宋体" w:cs="宋体" w:hint="eastAsia"/>
          <w:b/>
          <w:bCs/>
          <w:sz w:val="32"/>
          <w:szCs w:val="32"/>
        </w:rPr>
        <w:t>）着力提升统筹协调能力，高效保障党委运行</w:t>
      </w:r>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充分发挥全县党办系统牵头抓总作用，主动协助党委总揽全局、协调各方。</w:t>
      </w:r>
      <w:r>
        <w:rPr>
          <w:rFonts w:ascii="宋体" w:hAnsi="宋体" w:cs="宋体" w:hint="eastAsia"/>
          <w:b/>
          <w:bCs/>
          <w:sz w:val="32"/>
          <w:szCs w:val="32"/>
        </w:rPr>
        <w:t>一是充分发挥中枢作用，协助党委总揽全局。</w:t>
      </w:r>
      <w:r>
        <w:rPr>
          <w:rFonts w:ascii="宋体" w:hAnsi="宋体" w:cs="宋体" w:hint="eastAsia"/>
          <w:sz w:val="32"/>
          <w:szCs w:val="32"/>
        </w:rPr>
        <w:t>坚持把好县委常委会研究的事项会商环节，将会商协调关口前移，落实“一库三制”，将问题解决在送审之前，坚持把好入库、上会环节关，用会商和前期准备的“细”来确保工作进度的“快”。把好充分征求意见环节，做到上县委常委会的文件必须征求相关部门的意见，必须进行前置审核，且需单位主要领导签字。一年以来，统筹报送、提供参阅各类报告、信息</w:t>
      </w:r>
      <w:r>
        <w:rPr>
          <w:rFonts w:ascii="宋体" w:hAnsi="宋体" w:cs="宋体"/>
          <w:sz w:val="32"/>
          <w:szCs w:val="32"/>
        </w:rPr>
        <w:t>500</w:t>
      </w:r>
      <w:r>
        <w:rPr>
          <w:rFonts w:ascii="宋体" w:hAnsi="宋体" w:cs="宋体" w:hint="eastAsia"/>
          <w:sz w:val="32"/>
          <w:szCs w:val="32"/>
        </w:rPr>
        <w:t>余条（份），反馈领导批示、指示</w:t>
      </w:r>
      <w:r>
        <w:rPr>
          <w:rFonts w:ascii="宋体" w:hAnsi="宋体" w:cs="宋体"/>
          <w:sz w:val="32"/>
          <w:szCs w:val="32"/>
        </w:rPr>
        <w:t>400</w:t>
      </w:r>
      <w:r>
        <w:rPr>
          <w:rFonts w:ascii="宋体" w:hAnsi="宋体" w:cs="宋体" w:hint="eastAsia"/>
          <w:sz w:val="32"/>
          <w:szCs w:val="32"/>
        </w:rPr>
        <w:t>余件。</w:t>
      </w:r>
      <w:r>
        <w:rPr>
          <w:rFonts w:ascii="宋体" w:hAnsi="宋体" w:cs="宋体" w:hint="eastAsia"/>
          <w:b/>
          <w:bCs/>
          <w:sz w:val="32"/>
          <w:szCs w:val="32"/>
        </w:rPr>
        <w:t>二是充分发挥统筹联动作用，协助党委协调各方。</w:t>
      </w:r>
      <w:r>
        <w:rPr>
          <w:rFonts w:ascii="宋体" w:hAnsi="宋体" w:cs="宋体" w:hint="eastAsia"/>
          <w:sz w:val="32"/>
          <w:szCs w:val="32"/>
        </w:rPr>
        <w:t>坚持每月召开“四大家”办公室主任联席会议，对县四大家重点工作形成预安排，做到早安排、早参与、早协调。积极主动加强与市委办的联系，提升业务水准，对下加强对全县各级党办的业务指导，收集、分析、反馈工作中存在的问题。坚持执行全县重大会议活动月预安排制度并按时上报市委，不断提高重大会议活动安排的科学性和预见性。严格规范办文程序，切实提高公文质量，准确传达贯彻县委、县政府的政策指令。</w:t>
      </w:r>
      <w:r>
        <w:rPr>
          <w:rFonts w:ascii="宋体" w:hAnsi="宋体" w:cs="宋体"/>
          <w:sz w:val="32"/>
          <w:szCs w:val="32"/>
        </w:rPr>
        <w:t>2018</w:t>
      </w:r>
      <w:r>
        <w:rPr>
          <w:rFonts w:ascii="宋体" w:hAnsi="宋体" w:cs="宋体" w:hint="eastAsia"/>
          <w:sz w:val="32"/>
          <w:szCs w:val="32"/>
        </w:rPr>
        <w:t>年起草或审核的各类普发性文件，其中通发文件</w:t>
      </w:r>
      <w:r>
        <w:rPr>
          <w:rFonts w:ascii="宋体" w:hAnsi="宋体" w:cs="宋体"/>
          <w:sz w:val="32"/>
          <w:szCs w:val="32"/>
        </w:rPr>
        <w:t>16</w:t>
      </w:r>
      <w:r>
        <w:rPr>
          <w:rFonts w:ascii="宋体" w:hAnsi="宋体" w:cs="宋体" w:hint="eastAsia"/>
          <w:sz w:val="32"/>
          <w:szCs w:val="32"/>
        </w:rPr>
        <w:t>个，通委文件</w:t>
      </w:r>
      <w:r>
        <w:rPr>
          <w:rFonts w:ascii="宋体" w:hAnsi="宋体" w:cs="宋体"/>
          <w:sz w:val="32"/>
          <w:szCs w:val="32"/>
        </w:rPr>
        <w:t>18</w:t>
      </w:r>
      <w:r>
        <w:rPr>
          <w:rFonts w:ascii="宋体" w:hAnsi="宋体" w:cs="宋体" w:hint="eastAsia"/>
          <w:sz w:val="32"/>
          <w:szCs w:val="32"/>
        </w:rPr>
        <w:t>个，通办发文件</w:t>
      </w:r>
      <w:r>
        <w:rPr>
          <w:rFonts w:ascii="宋体" w:hAnsi="宋体" w:cs="宋体"/>
          <w:sz w:val="32"/>
          <w:szCs w:val="32"/>
        </w:rPr>
        <w:t>30</w:t>
      </w:r>
      <w:r>
        <w:rPr>
          <w:rFonts w:ascii="宋体" w:hAnsi="宋体" w:cs="宋体" w:hint="eastAsia"/>
          <w:sz w:val="32"/>
          <w:szCs w:val="32"/>
        </w:rPr>
        <w:t>个，通办文件</w:t>
      </w:r>
      <w:r>
        <w:rPr>
          <w:rFonts w:ascii="宋体" w:hAnsi="宋体" w:cs="宋体"/>
          <w:sz w:val="32"/>
          <w:szCs w:val="32"/>
        </w:rPr>
        <w:t>27</w:t>
      </w:r>
      <w:r>
        <w:rPr>
          <w:rFonts w:ascii="宋体" w:hAnsi="宋体" w:cs="宋体" w:hint="eastAsia"/>
          <w:sz w:val="32"/>
          <w:szCs w:val="32"/>
        </w:rPr>
        <w:t>个，常委会议纪要和办公会议纪要</w:t>
      </w:r>
      <w:r>
        <w:rPr>
          <w:rFonts w:ascii="宋体" w:hAnsi="宋体" w:cs="宋体"/>
          <w:sz w:val="32"/>
          <w:szCs w:val="32"/>
        </w:rPr>
        <w:t>25</w:t>
      </w:r>
      <w:r>
        <w:rPr>
          <w:rFonts w:ascii="宋体" w:hAnsi="宋体" w:cs="宋体" w:hint="eastAsia"/>
          <w:sz w:val="32"/>
          <w:szCs w:val="32"/>
        </w:rPr>
        <w:t>次；向市委办报送规范性文件、备案审查</w:t>
      </w:r>
      <w:r>
        <w:rPr>
          <w:rFonts w:ascii="宋体" w:hAnsi="宋体" w:cs="宋体"/>
          <w:sz w:val="32"/>
          <w:szCs w:val="32"/>
        </w:rPr>
        <w:t>27</w:t>
      </w:r>
      <w:r>
        <w:rPr>
          <w:rFonts w:ascii="宋体" w:hAnsi="宋体" w:cs="宋体" w:hint="eastAsia"/>
          <w:sz w:val="32"/>
          <w:szCs w:val="32"/>
        </w:rPr>
        <w:t>件。以“办会零失误”为目标，注重抓好会前、会中、会后的各个环节，严格控制会议规模和数量，确保会议效率，全面实现会务意图。</w:t>
      </w:r>
      <w:r>
        <w:rPr>
          <w:rFonts w:ascii="宋体" w:hAnsi="宋体" w:cs="宋体"/>
          <w:sz w:val="32"/>
          <w:szCs w:val="32"/>
        </w:rPr>
        <w:t>2018</w:t>
      </w:r>
      <w:r>
        <w:rPr>
          <w:rFonts w:ascii="宋体" w:hAnsi="宋体" w:cs="宋体" w:hint="eastAsia"/>
          <w:sz w:val="32"/>
          <w:szCs w:val="32"/>
        </w:rPr>
        <w:t>全年组织县委常委会议、相关工作调度会议</w:t>
      </w:r>
      <w:r>
        <w:rPr>
          <w:rFonts w:ascii="宋体" w:hAnsi="宋体" w:cs="宋体"/>
          <w:sz w:val="32"/>
          <w:szCs w:val="32"/>
        </w:rPr>
        <w:t>90</w:t>
      </w:r>
      <w:r>
        <w:rPr>
          <w:rFonts w:ascii="宋体" w:hAnsi="宋体" w:cs="宋体" w:hint="eastAsia"/>
          <w:sz w:val="32"/>
          <w:szCs w:val="32"/>
        </w:rPr>
        <w:t>余次，先后组织筹备了县委经济工作会议等大型会议（包括中央、省、市电视电话会议）</w:t>
      </w:r>
      <w:r>
        <w:rPr>
          <w:rFonts w:ascii="宋体" w:hAnsi="宋体" w:cs="宋体"/>
          <w:sz w:val="32"/>
          <w:szCs w:val="32"/>
        </w:rPr>
        <w:t>10</w:t>
      </w:r>
      <w:r>
        <w:rPr>
          <w:rFonts w:ascii="宋体" w:hAnsi="宋体" w:cs="宋体" w:hint="eastAsia"/>
          <w:sz w:val="32"/>
          <w:szCs w:val="32"/>
        </w:rPr>
        <w:t>余次。制定了《中共通道侗族自治县委办公室关于进一步规范请示报告工作的通知》进一步健全完善我县请示报告制度和工作机制，明确责任分工、具体要求和程序规范。截止目前全县各单位党组（党委）向县委报送各类工作贯彻落实情况</w:t>
      </w:r>
      <w:r>
        <w:rPr>
          <w:rFonts w:ascii="宋体" w:hAnsi="宋体" w:cs="宋体"/>
          <w:sz w:val="32"/>
          <w:szCs w:val="32"/>
        </w:rPr>
        <w:t>500</w:t>
      </w:r>
      <w:r>
        <w:rPr>
          <w:rFonts w:ascii="宋体" w:hAnsi="宋体" w:cs="宋体" w:hint="eastAsia"/>
          <w:sz w:val="32"/>
          <w:szCs w:val="32"/>
        </w:rPr>
        <w:t>余份，外出请示报告</w:t>
      </w:r>
      <w:r>
        <w:rPr>
          <w:rFonts w:ascii="宋体" w:hAnsi="宋体" w:cs="宋体"/>
          <w:sz w:val="32"/>
          <w:szCs w:val="32"/>
        </w:rPr>
        <w:t>100</w:t>
      </w:r>
      <w:r>
        <w:rPr>
          <w:rFonts w:ascii="宋体" w:hAnsi="宋体" w:cs="宋体" w:hint="eastAsia"/>
          <w:sz w:val="32"/>
          <w:szCs w:val="32"/>
        </w:rPr>
        <w:t>余份。全年向市委报送各类请示报告</w:t>
      </w:r>
      <w:r>
        <w:rPr>
          <w:rFonts w:ascii="宋体" w:hAnsi="宋体" w:cs="宋体"/>
          <w:sz w:val="32"/>
          <w:szCs w:val="32"/>
        </w:rPr>
        <w:t>100</w:t>
      </w:r>
      <w:r>
        <w:rPr>
          <w:rFonts w:ascii="宋体" w:hAnsi="宋体" w:cs="宋体" w:hint="eastAsia"/>
          <w:sz w:val="32"/>
          <w:szCs w:val="32"/>
        </w:rPr>
        <w:t>余份并坚持每星期向市委办报送一次重要会议活动安排。</w:t>
      </w:r>
      <w:r>
        <w:rPr>
          <w:rFonts w:ascii="宋体" w:hAnsi="宋体" w:cs="宋体" w:hint="eastAsia"/>
          <w:b/>
          <w:bCs/>
          <w:sz w:val="32"/>
          <w:szCs w:val="32"/>
        </w:rPr>
        <w:t>三是充分发挥安全防线作用，确保机要保密绝对安全。</w:t>
      </w:r>
      <w:r>
        <w:rPr>
          <w:rFonts w:ascii="宋体" w:hAnsi="宋体" w:cs="宋体" w:hint="eastAsia"/>
          <w:sz w:val="32"/>
          <w:szCs w:val="32"/>
        </w:rPr>
        <w:t>今年以来，以全省密码通信“精品年”活动为契机，进一步强化密码主渠道建设提高服务质量和效率。严格执行</w:t>
      </w:r>
      <w:r>
        <w:rPr>
          <w:rFonts w:ascii="宋体" w:hAnsi="宋体" w:cs="宋体"/>
          <w:sz w:val="32"/>
          <w:szCs w:val="32"/>
        </w:rPr>
        <w:t>24</w:t>
      </w:r>
      <w:r>
        <w:rPr>
          <w:rFonts w:ascii="宋体" w:hAnsi="宋体" w:cs="宋体" w:hint="eastAsia"/>
          <w:sz w:val="32"/>
          <w:szCs w:val="32"/>
        </w:rPr>
        <w:t>小时正副班执班制度，</w:t>
      </w:r>
      <w:r>
        <w:rPr>
          <w:rFonts w:ascii="宋体" w:hAnsi="宋体" w:cs="宋体"/>
          <w:sz w:val="32"/>
          <w:szCs w:val="32"/>
        </w:rPr>
        <w:t>2018</w:t>
      </w:r>
      <w:r>
        <w:rPr>
          <w:rFonts w:ascii="宋体" w:hAnsi="宋体" w:cs="宋体" w:hint="eastAsia"/>
          <w:sz w:val="32"/>
          <w:szCs w:val="32"/>
        </w:rPr>
        <w:t>年共处理各类电报</w:t>
      </w:r>
      <w:r>
        <w:rPr>
          <w:rFonts w:ascii="宋体" w:hAnsi="宋体" w:cs="宋体"/>
          <w:sz w:val="32"/>
          <w:szCs w:val="32"/>
        </w:rPr>
        <w:t>879</w:t>
      </w:r>
      <w:r>
        <w:rPr>
          <w:rFonts w:ascii="宋体" w:hAnsi="宋体" w:cs="宋体" w:hint="eastAsia"/>
          <w:sz w:val="32"/>
          <w:szCs w:val="32"/>
        </w:rPr>
        <w:t>份，其中明电</w:t>
      </w:r>
      <w:r>
        <w:rPr>
          <w:rFonts w:ascii="宋体" w:hAnsi="宋体" w:cs="宋体"/>
          <w:sz w:val="32"/>
          <w:szCs w:val="32"/>
        </w:rPr>
        <w:t>321</w:t>
      </w:r>
      <w:r>
        <w:rPr>
          <w:rFonts w:ascii="宋体" w:hAnsi="宋体" w:cs="宋体" w:hint="eastAsia"/>
          <w:sz w:val="32"/>
          <w:szCs w:val="32"/>
        </w:rPr>
        <w:t>份，特提电报</w:t>
      </w:r>
      <w:r>
        <w:rPr>
          <w:rFonts w:ascii="宋体" w:hAnsi="宋体" w:cs="宋体"/>
          <w:sz w:val="32"/>
          <w:szCs w:val="32"/>
        </w:rPr>
        <w:t>508</w:t>
      </w:r>
      <w:r>
        <w:rPr>
          <w:rFonts w:ascii="宋体" w:hAnsi="宋体" w:cs="宋体" w:hint="eastAsia"/>
          <w:sz w:val="32"/>
          <w:szCs w:val="32"/>
        </w:rPr>
        <w:t>份，特急电报</w:t>
      </w:r>
      <w:r>
        <w:rPr>
          <w:rFonts w:ascii="宋体" w:hAnsi="宋体" w:cs="宋体"/>
          <w:sz w:val="32"/>
          <w:szCs w:val="32"/>
        </w:rPr>
        <w:t>352</w:t>
      </w:r>
      <w:r>
        <w:rPr>
          <w:rFonts w:ascii="宋体" w:hAnsi="宋体" w:cs="宋体" w:hint="eastAsia"/>
          <w:sz w:val="32"/>
          <w:szCs w:val="32"/>
        </w:rPr>
        <w:t>份，加急电报</w:t>
      </w:r>
      <w:r>
        <w:rPr>
          <w:rFonts w:ascii="宋体" w:hAnsi="宋体" w:cs="宋体"/>
          <w:sz w:val="32"/>
          <w:szCs w:val="32"/>
        </w:rPr>
        <w:t>12</w:t>
      </w:r>
      <w:r>
        <w:rPr>
          <w:rFonts w:ascii="宋体" w:hAnsi="宋体" w:cs="宋体" w:hint="eastAsia"/>
          <w:sz w:val="32"/>
          <w:szCs w:val="32"/>
        </w:rPr>
        <w:t>份，确保了通信主渠道的安全畅通，实现密码通信“零差错”“零事故”。有序推进电子政务内网建设，党政内部工作专网规范运行，党委视频会议系统有效运行，全年利用工作专网传输文件</w:t>
      </w:r>
      <w:r>
        <w:rPr>
          <w:rFonts w:ascii="宋体" w:hAnsi="宋体" w:cs="宋体"/>
          <w:sz w:val="32"/>
          <w:szCs w:val="32"/>
        </w:rPr>
        <w:t>600</w:t>
      </w:r>
      <w:r>
        <w:rPr>
          <w:rFonts w:ascii="宋体" w:hAnsi="宋体" w:cs="宋体" w:hint="eastAsia"/>
          <w:sz w:val="32"/>
          <w:szCs w:val="32"/>
        </w:rPr>
        <w:t>多份，有力保障</w:t>
      </w:r>
      <w:r>
        <w:rPr>
          <w:rFonts w:ascii="宋体" w:hAnsi="宋体" w:cs="宋体"/>
          <w:sz w:val="32"/>
          <w:szCs w:val="32"/>
        </w:rPr>
        <w:t>20</w:t>
      </w:r>
      <w:r>
        <w:rPr>
          <w:rFonts w:ascii="宋体" w:hAnsi="宋体" w:cs="宋体" w:hint="eastAsia"/>
          <w:sz w:val="32"/>
          <w:szCs w:val="32"/>
        </w:rPr>
        <w:t>次党委视频会议顺利召开。着力加强保密工作水平，组织</w:t>
      </w:r>
      <w:r>
        <w:rPr>
          <w:rFonts w:ascii="宋体" w:hAnsi="宋体" w:cs="宋体"/>
          <w:sz w:val="32"/>
          <w:szCs w:val="32"/>
        </w:rPr>
        <w:t>43</w:t>
      </w:r>
      <w:r>
        <w:rPr>
          <w:rFonts w:ascii="宋体" w:hAnsi="宋体" w:cs="宋体" w:hint="eastAsia"/>
          <w:sz w:val="32"/>
          <w:szCs w:val="32"/>
        </w:rPr>
        <w:t>个单位</w:t>
      </w:r>
      <w:r>
        <w:rPr>
          <w:rFonts w:ascii="宋体" w:hAnsi="宋体" w:cs="宋体"/>
          <w:sz w:val="32"/>
          <w:szCs w:val="32"/>
        </w:rPr>
        <w:t>70</w:t>
      </w:r>
      <w:r>
        <w:rPr>
          <w:rFonts w:ascii="宋体" w:hAnsi="宋体" w:cs="宋体" w:hint="eastAsia"/>
          <w:sz w:val="32"/>
          <w:szCs w:val="32"/>
        </w:rPr>
        <w:t>余人赴湖南省保密教育实训平台培训。</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5</w:t>
      </w:r>
      <w:r>
        <w:rPr>
          <w:rFonts w:ascii="宋体" w:hAnsi="宋体" w:cs="宋体" w:hint="eastAsia"/>
          <w:b/>
          <w:bCs/>
          <w:sz w:val="32"/>
          <w:szCs w:val="32"/>
        </w:rPr>
        <w:t>）着力提升后勤保障能力，高效发挥“后院”作用</w:t>
      </w:r>
    </w:p>
    <w:p w:rsidR="00EC3AF2" w:rsidRDefault="00EC3AF2" w:rsidP="00400089">
      <w:pPr>
        <w:spacing w:line="580" w:lineRule="exact"/>
        <w:ind w:firstLineChars="200" w:firstLine="31680"/>
        <w:rPr>
          <w:rFonts w:ascii="宋体" w:cs="宋体"/>
          <w:sz w:val="32"/>
          <w:szCs w:val="32"/>
        </w:rPr>
      </w:pPr>
      <w:r>
        <w:rPr>
          <w:rFonts w:ascii="宋体" w:hAnsi="宋体" w:cs="宋体" w:hint="eastAsia"/>
          <w:sz w:val="32"/>
          <w:szCs w:val="32"/>
        </w:rPr>
        <w:t>严格贯彻落实中央八项规定及实施细则精神和省委、市委、县委实施办法，推动管理向精细化、科学化、规范化、高效化迈出新的步伐。</w:t>
      </w:r>
      <w:r>
        <w:rPr>
          <w:rFonts w:ascii="宋体" w:hAnsi="宋体" w:cs="宋体" w:hint="eastAsia"/>
          <w:b/>
          <w:bCs/>
          <w:sz w:val="32"/>
          <w:szCs w:val="32"/>
        </w:rPr>
        <w:t>一是加强公车管理。</w:t>
      </w:r>
      <w:r>
        <w:rPr>
          <w:rFonts w:ascii="宋体" w:hAnsi="宋体" w:cs="宋体" w:hint="eastAsia"/>
          <w:sz w:val="32"/>
          <w:szCs w:val="32"/>
        </w:rPr>
        <w:t>科学有效调度，整合全县公务用车资源，强化公车平台管理，下发了《关于进一步加强公务用车管理工作的通知》（通车改发〔</w:t>
      </w:r>
      <w:r>
        <w:rPr>
          <w:rFonts w:ascii="宋体" w:hAnsi="宋体" w:cs="宋体"/>
          <w:sz w:val="32"/>
          <w:szCs w:val="32"/>
        </w:rPr>
        <w:t>2018</w:t>
      </w: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号），进一步规定公务用车管理。统一规范全县公务用车使用派车单和公务用车派车管理台账，并严格一车一卡加油制度，规范管理，严格督查。</w:t>
      </w:r>
      <w:r>
        <w:rPr>
          <w:rFonts w:ascii="宋体" w:hAnsi="宋体" w:cs="宋体" w:hint="eastAsia"/>
          <w:b/>
          <w:bCs/>
          <w:sz w:val="32"/>
          <w:szCs w:val="32"/>
        </w:rPr>
        <w:t>二是加强办公用房管理。</w:t>
      </w:r>
      <w:r>
        <w:rPr>
          <w:rFonts w:ascii="宋体" w:hAnsi="宋体" w:cs="宋体" w:hint="eastAsia"/>
          <w:sz w:val="32"/>
          <w:szCs w:val="32"/>
        </w:rPr>
        <w:t>县机关事务局会同纪委党风室、县委政府督查室就党政机关办公用房使用管理开展</w:t>
      </w:r>
      <w:r>
        <w:rPr>
          <w:rFonts w:ascii="宋体" w:hAnsi="宋体" w:cs="宋体"/>
          <w:sz w:val="32"/>
          <w:szCs w:val="32"/>
        </w:rPr>
        <w:t>3</w:t>
      </w:r>
      <w:r>
        <w:rPr>
          <w:rFonts w:ascii="宋体" w:hAnsi="宋体" w:cs="宋体" w:hint="eastAsia"/>
          <w:sz w:val="32"/>
          <w:szCs w:val="32"/>
        </w:rPr>
        <w:t>次“地毯式全覆盖”专项督查，办公用房清理整治成果得以巩固。</w:t>
      </w:r>
      <w:r>
        <w:rPr>
          <w:rFonts w:ascii="宋体" w:hAnsi="宋体" w:cs="宋体" w:hint="eastAsia"/>
          <w:b/>
          <w:bCs/>
          <w:sz w:val="32"/>
          <w:szCs w:val="32"/>
        </w:rPr>
        <w:t>三是强化公务接待。</w:t>
      </w:r>
      <w:r>
        <w:rPr>
          <w:rFonts w:ascii="宋体" w:hAnsi="宋体" w:cs="宋体" w:hint="eastAsia"/>
          <w:sz w:val="32"/>
          <w:szCs w:val="32"/>
        </w:rPr>
        <w:t>严格执行财务制度，确保办公室工作正常运转。严格执行公务接待标准，推行精细化特色化接待服务，实现了接待工作“零失误、零差错、零不满”的目标，赢得了广大来宾的认可和好评，充分体现了我县优良的接待水平。全年共接待来通的领导和嘉宾</w:t>
      </w:r>
      <w:r>
        <w:rPr>
          <w:rFonts w:ascii="宋体" w:hAnsi="宋体" w:cs="宋体"/>
          <w:sz w:val="32"/>
          <w:szCs w:val="32"/>
        </w:rPr>
        <w:t>100</w:t>
      </w:r>
      <w:r>
        <w:rPr>
          <w:rFonts w:ascii="宋体" w:hAnsi="宋体" w:cs="宋体" w:hint="eastAsia"/>
          <w:sz w:val="32"/>
          <w:szCs w:val="32"/>
        </w:rPr>
        <w:t>多批次，近</w:t>
      </w:r>
      <w:r>
        <w:rPr>
          <w:rFonts w:ascii="宋体" w:hAnsi="宋体" w:cs="宋体"/>
          <w:sz w:val="32"/>
          <w:szCs w:val="32"/>
        </w:rPr>
        <w:t>5000</w:t>
      </w:r>
      <w:r>
        <w:rPr>
          <w:rFonts w:ascii="宋体" w:hAnsi="宋体" w:cs="宋体" w:hint="eastAsia"/>
          <w:sz w:val="32"/>
          <w:szCs w:val="32"/>
        </w:rPr>
        <w:t>人次。</w:t>
      </w:r>
    </w:p>
    <w:p w:rsidR="00EC3AF2" w:rsidRDefault="00EC3AF2" w:rsidP="00400089">
      <w:pPr>
        <w:spacing w:line="620" w:lineRule="exact"/>
        <w:ind w:firstLineChars="200" w:firstLine="31680"/>
        <w:rPr>
          <w:rFonts w:ascii="宋体" w:cs="宋体"/>
          <w:b/>
          <w:bCs/>
          <w:sz w:val="32"/>
          <w:szCs w:val="32"/>
        </w:rPr>
      </w:pPr>
      <w:r>
        <w:rPr>
          <w:rFonts w:ascii="宋体" w:hAnsi="宋体" w:cs="宋体" w:hint="eastAsia"/>
          <w:b/>
          <w:bCs/>
          <w:sz w:val="32"/>
          <w:szCs w:val="32"/>
        </w:rPr>
        <w:t>（</w:t>
      </w:r>
      <w:r>
        <w:rPr>
          <w:rFonts w:ascii="宋体" w:hAnsi="宋体" w:cs="宋体"/>
          <w:b/>
          <w:bCs/>
          <w:sz w:val="32"/>
          <w:szCs w:val="32"/>
        </w:rPr>
        <w:t>6</w:t>
      </w:r>
      <w:r>
        <w:rPr>
          <w:rFonts w:ascii="宋体" w:hAnsi="宋体" w:cs="宋体" w:hint="eastAsia"/>
          <w:b/>
          <w:bCs/>
          <w:sz w:val="32"/>
          <w:szCs w:val="32"/>
        </w:rPr>
        <w:t>）着力提升自身建设，高效锻造政治过硬、作风优良、业务精湛的党办队伍</w:t>
      </w:r>
    </w:p>
    <w:p w:rsidR="00EC3AF2" w:rsidRDefault="00EC3AF2" w:rsidP="00400089">
      <w:pPr>
        <w:spacing w:line="620" w:lineRule="exact"/>
        <w:ind w:firstLineChars="200" w:firstLine="31680"/>
        <w:rPr>
          <w:rFonts w:ascii="宋体" w:cs="宋体"/>
          <w:sz w:val="32"/>
          <w:szCs w:val="32"/>
        </w:rPr>
      </w:pPr>
      <w:r>
        <w:rPr>
          <w:rFonts w:ascii="宋体" w:hAnsi="宋体" w:cs="宋体" w:hint="eastAsia"/>
          <w:b/>
          <w:bCs/>
          <w:sz w:val="32"/>
          <w:szCs w:val="32"/>
        </w:rPr>
        <w:t>一是以纠“四风”营造优良作风。</w:t>
      </w:r>
      <w:r>
        <w:rPr>
          <w:rFonts w:ascii="宋体" w:hAnsi="宋体" w:cs="宋体" w:hint="eastAsia"/>
          <w:sz w:val="32"/>
          <w:szCs w:val="32"/>
        </w:rPr>
        <w:t>紧紧围绕落实中央八项规定和改进工作作风规定，狠抓作风问题，强力狠刹“四风”，要求临时外出办事进行登记，对“庸懒散”行为，上班迟到、早退、玩游戏等纪律问题积极开展日常自查，确保了本单位不发生上述问题。对县委治理“四风”问题的各项要求进行细致化、具体化落实，集中学习违反中央八项规定精神典型问题通报</w:t>
      </w:r>
      <w:r>
        <w:rPr>
          <w:rFonts w:ascii="宋体" w:hAnsi="宋体" w:cs="宋体"/>
          <w:sz w:val="32"/>
          <w:szCs w:val="32"/>
        </w:rPr>
        <w:t>9</w:t>
      </w:r>
      <w:r>
        <w:rPr>
          <w:rFonts w:ascii="宋体" w:hAnsi="宋体" w:cs="宋体" w:hint="eastAsia"/>
          <w:sz w:val="32"/>
          <w:szCs w:val="32"/>
        </w:rPr>
        <w:t>次，深刻剖析十九大以来查处的典型案例，从反面典型中汲取教训，充分发挥警示、震慑和教育作用，使工作人员受警醒、明底线、知敬畏。</w:t>
      </w:r>
      <w:r>
        <w:rPr>
          <w:rFonts w:ascii="宋体" w:hAnsi="宋体" w:cs="宋体" w:hint="eastAsia"/>
          <w:b/>
          <w:bCs/>
          <w:sz w:val="32"/>
          <w:szCs w:val="32"/>
        </w:rPr>
        <w:t>二是以建“五化”推进支部党建。</w:t>
      </w:r>
      <w:r>
        <w:rPr>
          <w:rFonts w:ascii="宋体" w:hAnsi="宋体" w:cs="宋体" w:hint="eastAsia"/>
          <w:sz w:val="32"/>
          <w:szCs w:val="32"/>
        </w:rPr>
        <w:t>持续巩固机关党建成果，以“五化”建设为抓手，着力打造一支党性强、政治站位高、业务精、作风硬的机关党员干部队伍，将支部党员划分为</w:t>
      </w:r>
      <w:r>
        <w:rPr>
          <w:rFonts w:ascii="宋体" w:hAnsi="宋体" w:cs="宋体"/>
          <w:sz w:val="32"/>
          <w:szCs w:val="32"/>
        </w:rPr>
        <w:t>3</w:t>
      </w:r>
      <w:r>
        <w:rPr>
          <w:rFonts w:ascii="宋体" w:hAnsi="宋体" w:cs="宋体" w:hint="eastAsia"/>
          <w:sz w:val="32"/>
          <w:szCs w:val="32"/>
        </w:rPr>
        <w:t>个党小组，每个党小组下设</w:t>
      </w:r>
      <w:r>
        <w:rPr>
          <w:rFonts w:ascii="宋体" w:hAnsi="宋体" w:cs="宋体"/>
          <w:sz w:val="32"/>
          <w:szCs w:val="32"/>
        </w:rPr>
        <w:t>4</w:t>
      </w:r>
      <w:r>
        <w:rPr>
          <w:rFonts w:ascii="宋体" w:hAnsi="宋体" w:cs="宋体" w:hint="eastAsia"/>
          <w:sz w:val="32"/>
          <w:szCs w:val="32"/>
        </w:rPr>
        <w:t>个学习小组。强化理论武装，通过讲党课、微党课、红星云、优秀图书进机关、党内生日送图书、撰写心得体会等形式，营造浓厚的读书学习氛围，激发党建活力。坚持思想建党和制度建党相结合，严格落实民主集中制、“三会一课”、党员积分制等党内生活制度，推动党建工作常态化、长效化。坚持党建引领，与所联系扶贫村组建脱贫攻坚党总支，推进“村企合一”试点工作，发挥支部战斗堡垒和党员先锋模范作用，有效促进机关党建与党办“三服务”、联村帮扶等工作深度融合、同频共振、齐头并进，凝聚起“不忘初心牢记使命”“立足岗位干事创业”的强大正能量。</w:t>
      </w:r>
      <w:r>
        <w:rPr>
          <w:rFonts w:ascii="宋体" w:hAnsi="宋体" w:cs="宋体" w:hint="eastAsia"/>
          <w:b/>
          <w:bCs/>
          <w:sz w:val="32"/>
          <w:szCs w:val="32"/>
        </w:rPr>
        <w:t>三是以强培训提升业务水准。</w:t>
      </w:r>
      <w:r>
        <w:rPr>
          <w:rFonts w:ascii="宋体" w:hAnsi="宋体" w:cs="宋体" w:hint="eastAsia"/>
          <w:sz w:val="32"/>
          <w:szCs w:val="32"/>
        </w:rPr>
        <w:t>不断完善干部教育培训制度机制，近两年先后选派干部到中央、省、市进行跟班学习，坚持定期开展办公室中心组学习和党小组学习。坚持执行办公室跟班培训制度，召开全县党办系统工作培训会议，对全县办公室人员进行教育培训，加强业务指导，提升全县党办工作水平。今年选派到省市跟班学习</w:t>
      </w:r>
      <w:r>
        <w:rPr>
          <w:rFonts w:ascii="宋体" w:hAnsi="宋体" w:cs="宋体"/>
          <w:sz w:val="32"/>
          <w:szCs w:val="32"/>
        </w:rPr>
        <w:t>5</w:t>
      </w:r>
      <w:r>
        <w:rPr>
          <w:rFonts w:ascii="宋体" w:hAnsi="宋体" w:cs="宋体" w:hint="eastAsia"/>
          <w:sz w:val="32"/>
          <w:szCs w:val="32"/>
        </w:rPr>
        <w:t>人次，市委党校学习培训</w:t>
      </w:r>
      <w:r>
        <w:rPr>
          <w:rFonts w:ascii="宋体" w:hAnsi="宋体" w:cs="宋体"/>
          <w:sz w:val="32"/>
          <w:szCs w:val="32"/>
        </w:rPr>
        <w:t>3</w:t>
      </w:r>
      <w:r>
        <w:rPr>
          <w:rFonts w:ascii="宋体" w:hAnsi="宋体" w:cs="宋体" w:hint="eastAsia"/>
          <w:sz w:val="32"/>
          <w:szCs w:val="32"/>
        </w:rPr>
        <w:t>人，参加市委办组织学习培训</w:t>
      </w:r>
      <w:r>
        <w:rPr>
          <w:rFonts w:ascii="宋体" w:hAnsi="宋体" w:cs="宋体"/>
          <w:sz w:val="32"/>
          <w:szCs w:val="32"/>
        </w:rPr>
        <w:t>8</w:t>
      </w:r>
      <w:r>
        <w:rPr>
          <w:rFonts w:ascii="宋体" w:hAnsi="宋体" w:cs="宋体" w:hint="eastAsia"/>
          <w:sz w:val="32"/>
          <w:szCs w:val="32"/>
        </w:rPr>
        <w:t>人，进行党办系统跟班轮训</w:t>
      </w:r>
      <w:r>
        <w:rPr>
          <w:rFonts w:ascii="宋体" w:hAnsi="宋体" w:cs="宋体"/>
          <w:sz w:val="32"/>
          <w:szCs w:val="32"/>
        </w:rPr>
        <w:t>3</w:t>
      </w:r>
      <w:r>
        <w:rPr>
          <w:rFonts w:ascii="宋体" w:hAnsi="宋体" w:cs="宋体" w:hint="eastAsia"/>
          <w:sz w:val="32"/>
          <w:szCs w:val="32"/>
        </w:rPr>
        <w:t>期</w:t>
      </w:r>
      <w:r>
        <w:rPr>
          <w:rFonts w:ascii="宋体" w:hAnsi="宋体" w:cs="宋体"/>
          <w:sz w:val="32"/>
          <w:szCs w:val="32"/>
        </w:rPr>
        <w:t>6</w:t>
      </w:r>
      <w:r>
        <w:rPr>
          <w:rFonts w:ascii="宋体" w:hAnsi="宋体" w:cs="宋体" w:hint="eastAsia"/>
          <w:sz w:val="32"/>
          <w:szCs w:val="32"/>
        </w:rPr>
        <w:t>人，开展全县办公室系统工作培训大会</w:t>
      </w:r>
      <w:r>
        <w:rPr>
          <w:rFonts w:ascii="宋体" w:hAnsi="宋体" w:cs="宋体"/>
          <w:sz w:val="32"/>
          <w:szCs w:val="32"/>
        </w:rPr>
        <w:t>1</w:t>
      </w:r>
      <w:r>
        <w:rPr>
          <w:rFonts w:ascii="宋体" w:hAnsi="宋体" w:cs="宋体" w:hint="eastAsia"/>
          <w:sz w:val="32"/>
          <w:szCs w:val="32"/>
        </w:rPr>
        <w:t>次。</w:t>
      </w:r>
    </w:p>
    <w:p w:rsidR="00EC3AF2" w:rsidRDefault="00EC3AF2" w:rsidP="00400089">
      <w:pPr>
        <w:spacing w:line="580" w:lineRule="exact"/>
        <w:ind w:firstLineChars="200" w:firstLine="31680"/>
        <w:rPr>
          <w:rFonts w:ascii="宋体" w:cs="宋体"/>
          <w:b/>
          <w:bCs/>
          <w:color w:val="000000"/>
          <w:kern w:val="0"/>
          <w:sz w:val="32"/>
          <w:szCs w:val="32"/>
          <w:shd w:val="clear" w:color="auto" w:fill="FFFFFF"/>
        </w:rPr>
      </w:pPr>
      <w:r>
        <w:rPr>
          <w:rFonts w:ascii="宋体" w:hAnsi="宋体" w:cs="宋体" w:hint="eastAsia"/>
          <w:b/>
          <w:bCs/>
          <w:color w:val="000000"/>
          <w:kern w:val="0"/>
          <w:sz w:val="32"/>
          <w:szCs w:val="32"/>
          <w:shd w:val="clear" w:color="auto" w:fill="FFFFFF"/>
        </w:rPr>
        <w:t>（二）部门整体支出情况</w:t>
      </w:r>
    </w:p>
    <w:p w:rsidR="00EC3AF2" w:rsidRDefault="00EC3AF2" w:rsidP="00400089">
      <w:pPr>
        <w:spacing w:line="580" w:lineRule="exact"/>
        <w:ind w:firstLineChars="150" w:firstLine="31680"/>
        <w:rPr>
          <w:rFonts w:ascii="宋体" w:cs="宋体"/>
          <w:b/>
          <w:bCs/>
          <w:kern w:val="0"/>
          <w:sz w:val="32"/>
          <w:szCs w:val="32"/>
        </w:rPr>
      </w:pPr>
      <w:bookmarkStart w:id="1" w:name="_Toc390113215"/>
      <w:r>
        <w:rPr>
          <w:rFonts w:ascii="宋体" w:hAnsi="宋体" w:cs="宋体" w:hint="eastAsia"/>
          <w:b/>
          <w:bCs/>
          <w:kern w:val="0"/>
          <w:sz w:val="32"/>
          <w:szCs w:val="32"/>
        </w:rPr>
        <w:t>（</w:t>
      </w:r>
      <w:r>
        <w:rPr>
          <w:rFonts w:ascii="宋体" w:hAnsi="宋体" w:cs="宋体"/>
          <w:b/>
          <w:bCs/>
          <w:kern w:val="0"/>
          <w:sz w:val="32"/>
          <w:szCs w:val="32"/>
        </w:rPr>
        <w:t>1</w:t>
      </w:r>
      <w:r>
        <w:rPr>
          <w:rFonts w:ascii="宋体" w:hAnsi="宋体" w:cs="宋体" w:hint="eastAsia"/>
          <w:b/>
          <w:bCs/>
          <w:kern w:val="0"/>
          <w:sz w:val="32"/>
          <w:szCs w:val="32"/>
        </w:rPr>
        <w:t>）部门整体支出管理及使用情况</w:t>
      </w:r>
      <w:bookmarkEnd w:id="1"/>
    </w:p>
    <w:p w:rsidR="00EC3AF2" w:rsidRDefault="00EC3AF2" w:rsidP="00400089">
      <w:pPr>
        <w:spacing w:line="580" w:lineRule="exact"/>
        <w:ind w:firstLineChars="200" w:firstLine="31680"/>
        <w:rPr>
          <w:rFonts w:ascii="宋体" w:cs="宋体"/>
          <w:sz w:val="32"/>
          <w:szCs w:val="32"/>
        </w:rPr>
      </w:pPr>
      <w:r>
        <w:rPr>
          <w:rFonts w:ascii="宋体" w:hAnsi="宋体" w:cs="宋体" w:hint="eastAsia"/>
          <w:sz w:val="32"/>
          <w:szCs w:val="32"/>
        </w:rPr>
        <w:t>根据《会计法》、《预算法》、《行政单位财务规则》等法律和财政部及县财政局有关财务规章的规定，先后制订了《中共通道侗族自治县委办公室财务管理制度》，《中共通道侗族自治县委办公室内部控制制度》，《中共通道侗族自治县委办公室</w:t>
      </w:r>
      <w:r>
        <w:rPr>
          <w:rFonts w:ascii="宋体" w:hAnsi="宋体" w:cs="宋体" w:hint="eastAsia"/>
          <w:color w:val="2B2B2B"/>
          <w:kern w:val="0"/>
          <w:sz w:val="32"/>
          <w:szCs w:val="32"/>
        </w:rPr>
        <w:t>专项资金预算绩效目标管理办法</w:t>
      </w:r>
      <w:r>
        <w:rPr>
          <w:rFonts w:ascii="宋体" w:hAnsi="宋体" w:cs="宋体" w:hint="eastAsia"/>
          <w:sz w:val="32"/>
          <w:szCs w:val="32"/>
        </w:rPr>
        <w:t>》，明确了经费审批权限及程序，经费预算管理、财务经费管理、资产购置与处置、财务监督等。开展公用经费使用监督和绩效评估，进一步落实厉行节约的各项规定，确保“三公经费”使用合理合规等。上述制度规定基本执行到位。</w:t>
      </w:r>
    </w:p>
    <w:p w:rsidR="00EC3AF2" w:rsidRDefault="00EC3AF2" w:rsidP="00400089">
      <w:pPr>
        <w:spacing w:line="580" w:lineRule="exact"/>
        <w:ind w:firstLineChars="200" w:firstLine="31680"/>
        <w:rPr>
          <w:rFonts w:ascii="宋体" w:cs="宋体"/>
          <w:sz w:val="32"/>
          <w:szCs w:val="32"/>
        </w:rPr>
      </w:pPr>
      <w:r>
        <w:rPr>
          <w:rFonts w:ascii="宋体" w:hAnsi="宋体" w:cs="宋体"/>
          <w:sz w:val="32"/>
          <w:szCs w:val="32"/>
        </w:rPr>
        <w:t>2018</w:t>
      </w:r>
      <w:r>
        <w:rPr>
          <w:rFonts w:ascii="宋体" w:hAnsi="宋体" w:cs="宋体" w:hint="eastAsia"/>
          <w:sz w:val="32"/>
          <w:szCs w:val="32"/>
        </w:rPr>
        <w:t>年支出合计</w:t>
      </w:r>
      <w:r>
        <w:rPr>
          <w:rFonts w:ascii="宋体" w:hAnsi="宋体" w:cs="宋体"/>
          <w:sz w:val="32"/>
          <w:szCs w:val="32"/>
        </w:rPr>
        <w:t>1054.74</w:t>
      </w:r>
      <w:r>
        <w:rPr>
          <w:rFonts w:ascii="宋体" w:hAnsi="宋体" w:cs="宋体" w:hint="eastAsia"/>
          <w:sz w:val="32"/>
          <w:szCs w:val="32"/>
        </w:rPr>
        <w:t>万元，其中：一般公共预算财政拨款</w:t>
      </w:r>
      <w:r>
        <w:rPr>
          <w:rFonts w:ascii="宋体" w:hAnsi="宋体" w:cs="宋体"/>
          <w:sz w:val="32"/>
          <w:szCs w:val="32"/>
        </w:rPr>
        <w:t>827.94</w:t>
      </w:r>
      <w:r>
        <w:rPr>
          <w:rFonts w:ascii="宋体" w:hAnsi="宋体" w:cs="宋体" w:hint="eastAsia"/>
          <w:sz w:val="32"/>
          <w:szCs w:val="32"/>
        </w:rPr>
        <w:t>万元（基本支出</w:t>
      </w:r>
      <w:r>
        <w:rPr>
          <w:rFonts w:ascii="宋体" w:hAnsi="宋体" w:cs="宋体"/>
          <w:sz w:val="32"/>
          <w:szCs w:val="32"/>
        </w:rPr>
        <w:t>528.75</w:t>
      </w:r>
      <w:r>
        <w:rPr>
          <w:rFonts w:ascii="宋体" w:hAnsi="宋体" w:cs="宋体" w:hint="eastAsia"/>
          <w:sz w:val="32"/>
          <w:szCs w:val="32"/>
        </w:rPr>
        <w:t>万元，项目支出</w:t>
      </w:r>
      <w:r>
        <w:rPr>
          <w:rFonts w:ascii="宋体" w:hAnsi="宋体" w:cs="宋体"/>
          <w:sz w:val="32"/>
          <w:szCs w:val="32"/>
        </w:rPr>
        <w:t>299.19</w:t>
      </w:r>
      <w:r>
        <w:rPr>
          <w:rFonts w:ascii="宋体" w:hAnsi="宋体" w:cs="宋体" w:hint="eastAsia"/>
          <w:sz w:val="32"/>
          <w:szCs w:val="32"/>
        </w:rPr>
        <w:t>万元）；政府性基金预算财政拨款支出</w:t>
      </w:r>
      <w:r>
        <w:rPr>
          <w:rFonts w:ascii="宋体" w:hAnsi="宋体" w:cs="宋体"/>
          <w:sz w:val="32"/>
          <w:szCs w:val="32"/>
        </w:rPr>
        <w:t>226.80</w:t>
      </w:r>
      <w:r>
        <w:rPr>
          <w:rFonts w:ascii="宋体" w:hAnsi="宋体" w:cs="宋体" w:hint="eastAsia"/>
          <w:sz w:val="32"/>
          <w:szCs w:val="32"/>
        </w:rPr>
        <w:t>万元。总支出中，其中：基本支出</w:t>
      </w:r>
      <w:r>
        <w:rPr>
          <w:rFonts w:ascii="宋体" w:hAnsi="宋体" w:cs="宋体"/>
          <w:sz w:val="32"/>
          <w:szCs w:val="32"/>
        </w:rPr>
        <w:t>755.55</w:t>
      </w:r>
      <w:r>
        <w:rPr>
          <w:rFonts w:ascii="宋体" w:hAnsi="宋体" w:cs="宋体" w:hint="eastAsia"/>
          <w:sz w:val="32"/>
          <w:szCs w:val="32"/>
        </w:rPr>
        <w:t>万元，占</w:t>
      </w:r>
      <w:r>
        <w:rPr>
          <w:rFonts w:ascii="宋体" w:hAnsi="宋体" w:cs="宋体"/>
          <w:sz w:val="32"/>
          <w:szCs w:val="32"/>
        </w:rPr>
        <w:t>71.63%</w:t>
      </w:r>
      <w:r>
        <w:rPr>
          <w:rFonts w:ascii="宋体" w:hAnsi="宋体" w:cs="宋体" w:hint="eastAsia"/>
          <w:sz w:val="32"/>
          <w:szCs w:val="32"/>
        </w:rPr>
        <w:t>；项目支出</w:t>
      </w:r>
      <w:r>
        <w:rPr>
          <w:rFonts w:ascii="宋体" w:hAnsi="宋体" w:cs="宋体"/>
          <w:sz w:val="32"/>
          <w:szCs w:val="32"/>
        </w:rPr>
        <w:t>299.19</w:t>
      </w:r>
      <w:r>
        <w:rPr>
          <w:rFonts w:ascii="宋体" w:hAnsi="宋体" w:cs="宋体" w:hint="eastAsia"/>
          <w:sz w:val="32"/>
          <w:szCs w:val="32"/>
        </w:rPr>
        <w:t>万元，占</w:t>
      </w:r>
      <w:r>
        <w:rPr>
          <w:rFonts w:ascii="宋体" w:hAnsi="宋体" w:cs="宋体"/>
          <w:sz w:val="32"/>
          <w:szCs w:val="32"/>
        </w:rPr>
        <w:t>28.37%</w:t>
      </w:r>
      <w:r>
        <w:rPr>
          <w:rFonts w:ascii="宋体" w:hAnsi="宋体" w:cs="宋体" w:hint="eastAsia"/>
          <w:sz w:val="32"/>
          <w:szCs w:val="32"/>
        </w:rPr>
        <w:t>；</w:t>
      </w:r>
    </w:p>
    <w:p w:rsidR="00EC3AF2" w:rsidRDefault="00EC3AF2" w:rsidP="00400089">
      <w:pPr>
        <w:spacing w:line="580" w:lineRule="exact"/>
        <w:ind w:firstLineChars="200" w:firstLine="31680"/>
        <w:rPr>
          <w:rFonts w:ascii="宋体" w:cs="宋体"/>
          <w:b/>
          <w:bCs/>
          <w:sz w:val="32"/>
          <w:szCs w:val="32"/>
        </w:rPr>
      </w:pPr>
      <w:r>
        <w:rPr>
          <w:rFonts w:ascii="宋体" w:hAnsi="宋体" w:cs="宋体"/>
          <w:b/>
          <w:bCs/>
          <w:sz w:val="32"/>
          <w:szCs w:val="32"/>
        </w:rPr>
        <w:t>1.</w:t>
      </w:r>
      <w:r>
        <w:rPr>
          <w:rFonts w:ascii="宋体" w:hAnsi="宋体" w:cs="宋体" w:hint="eastAsia"/>
          <w:b/>
          <w:bCs/>
          <w:sz w:val="32"/>
          <w:szCs w:val="32"/>
        </w:rPr>
        <w:t>基本支出</w:t>
      </w:r>
    </w:p>
    <w:p w:rsidR="00EC3AF2" w:rsidRDefault="00EC3AF2" w:rsidP="00400089">
      <w:pPr>
        <w:spacing w:line="580" w:lineRule="exact"/>
        <w:ind w:firstLineChars="200" w:firstLine="31680"/>
        <w:rPr>
          <w:rFonts w:ascii="宋体" w:cs="宋体"/>
          <w:sz w:val="32"/>
          <w:szCs w:val="32"/>
        </w:rPr>
      </w:pPr>
      <w:r>
        <w:rPr>
          <w:rFonts w:ascii="宋体" w:hAnsi="宋体" w:cs="宋体" w:hint="eastAsia"/>
          <w:sz w:val="32"/>
          <w:szCs w:val="32"/>
        </w:rPr>
        <w:t>基本支出用于为保障各部门、机构正常运转、完成日常工作任务而发生的支出，包括人员经费和公用经费。</w:t>
      </w:r>
    </w:p>
    <w:p w:rsidR="00EC3AF2" w:rsidRDefault="00EC3AF2" w:rsidP="00400089">
      <w:pPr>
        <w:spacing w:line="620" w:lineRule="exact"/>
        <w:ind w:firstLineChars="200" w:firstLine="31680"/>
        <w:rPr>
          <w:rFonts w:ascii="宋体" w:cs="宋体"/>
          <w:sz w:val="32"/>
          <w:szCs w:val="32"/>
        </w:rPr>
      </w:pPr>
      <w:r>
        <w:rPr>
          <w:rFonts w:ascii="宋体" w:hAnsi="宋体" w:cs="宋体"/>
          <w:color w:val="2B2B2B"/>
          <w:kern w:val="0"/>
          <w:sz w:val="32"/>
          <w:szCs w:val="32"/>
        </w:rPr>
        <w:t>2018</w:t>
      </w:r>
      <w:r>
        <w:rPr>
          <w:rFonts w:ascii="宋体" w:hAnsi="宋体" w:cs="宋体" w:hint="eastAsia"/>
          <w:color w:val="2B2B2B"/>
          <w:kern w:val="0"/>
          <w:sz w:val="32"/>
          <w:szCs w:val="32"/>
        </w:rPr>
        <w:t>年初</w:t>
      </w:r>
      <w:r>
        <w:rPr>
          <w:rFonts w:ascii="宋体" w:hAnsi="宋体" w:cs="宋体" w:hint="eastAsia"/>
          <w:sz w:val="32"/>
          <w:szCs w:val="32"/>
        </w:rPr>
        <w:t>县财政批复部门预算为</w:t>
      </w:r>
      <w:r>
        <w:rPr>
          <w:rFonts w:ascii="宋体" w:hAnsi="宋体" w:cs="宋体"/>
          <w:sz w:val="32"/>
          <w:szCs w:val="32"/>
        </w:rPr>
        <w:t>500.7</w:t>
      </w:r>
      <w:r>
        <w:rPr>
          <w:rFonts w:ascii="宋体" w:hAnsi="宋体" w:cs="宋体" w:hint="eastAsia"/>
          <w:sz w:val="32"/>
          <w:szCs w:val="32"/>
        </w:rPr>
        <w:t>万元，年中追加经费</w:t>
      </w:r>
      <w:r>
        <w:rPr>
          <w:rFonts w:ascii="宋体" w:hAnsi="宋体" w:cs="宋体"/>
          <w:sz w:val="32"/>
          <w:szCs w:val="32"/>
        </w:rPr>
        <w:t>161.30</w:t>
      </w:r>
      <w:r>
        <w:rPr>
          <w:rFonts w:ascii="宋体" w:hAnsi="宋体" w:cs="宋体" w:hint="eastAsia"/>
          <w:sz w:val="32"/>
          <w:szCs w:val="32"/>
        </w:rPr>
        <w:t>万元（</w:t>
      </w:r>
      <w:r>
        <w:rPr>
          <w:rFonts w:ascii="宋体" w:hAnsi="宋体" w:cs="宋体"/>
          <w:sz w:val="32"/>
          <w:szCs w:val="32"/>
        </w:rPr>
        <w:t>1</w:t>
      </w:r>
      <w:r>
        <w:rPr>
          <w:rFonts w:ascii="宋体" w:hAnsi="宋体" w:cs="宋体" w:hint="eastAsia"/>
          <w:sz w:val="32"/>
          <w:szCs w:val="32"/>
        </w:rPr>
        <w:t>、增补建设县乡单位视频会议系统建设资金</w:t>
      </w:r>
      <w:r>
        <w:rPr>
          <w:rFonts w:ascii="宋体" w:hAnsi="宋体" w:cs="宋体"/>
          <w:sz w:val="32"/>
          <w:szCs w:val="32"/>
        </w:rPr>
        <w:t>143.80.</w:t>
      </w:r>
      <w:r>
        <w:rPr>
          <w:rFonts w:ascii="宋体" w:hAnsi="宋体" w:cs="宋体" w:hint="eastAsia"/>
          <w:sz w:val="32"/>
          <w:szCs w:val="32"/>
        </w:rPr>
        <w:t>万元</w:t>
      </w:r>
      <w:r>
        <w:rPr>
          <w:rFonts w:ascii="宋体" w:hAnsi="宋体" w:cs="宋体"/>
          <w:sz w:val="32"/>
          <w:szCs w:val="32"/>
        </w:rPr>
        <w:t>2</w:t>
      </w:r>
      <w:r>
        <w:rPr>
          <w:rFonts w:ascii="宋体" w:hAnsi="宋体" w:cs="宋体" w:hint="eastAsia"/>
          <w:sz w:val="32"/>
          <w:szCs w:val="32"/>
        </w:rPr>
        <w:t>、调整人员工资性等收入</w:t>
      </w:r>
      <w:r>
        <w:rPr>
          <w:rFonts w:ascii="宋体" w:hAnsi="宋体" w:cs="宋体"/>
          <w:sz w:val="32"/>
          <w:szCs w:val="32"/>
        </w:rPr>
        <w:t>17.50.</w:t>
      </w:r>
      <w:r>
        <w:rPr>
          <w:rFonts w:ascii="宋体" w:hAnsi="宋体" w:cs="宋体" w:hint="eastAsia"/>
          <w:sz w:val="32"/>
          <w:szCs w:val="32"/>
        </w:rPr>
        <w:t>万元）全年预算收入</w:t>
      </w:r>
      <w:r>
        <w:rPr>
          <w:rFonts w:ascii="宋体" w:hAnsi="宋体" w:cs="宋体"/>
          <w:sz w:val="32"/>
          <w:szCs w:val="32"/>
        </w:rPr>
        <w:t>500.70.</w:t>
      </w:r>
      <w:r>
        <w:rPr>
          <w:rFonts w:ascii="宋体" w:hAnsi="宋体" w:cs="宋体" w:hint="eastAsia"/>
          <w:sz w:val="32"/>
          <w:szCs w:val="32"/>
        </w:rPr>
        <w:t>万元，加上追加经费</w:t>
      </w:r>
      <w:r>
        <w:rPr>
          <w:rFonts w:ascii="宋体" w:hAnsi="宋体" w:cs="宋体"/>
          <w:sz w:val="32"/>
          <w:szCs w:val="32"/>
        </w:rPr>
        <w:t>161.30</w:t>
      </w:r>
      <w:r>
        <w:rPr>
          <w:rFonts w:ascii="宋体" w:hAnsi="宋体" w:cs="宋体" w:hint="eastAsia"/>
          <w:sz w:val="32"/>
          <w:szCs w:val="32"/>
        </w:rPr>
        <w:t>万元；</w:t>
      </w:r>
      <w:r>
        <w:rPr>
          <w:rFonts w:ascii="宋体" w:hAnsi="宋体" w:cs="宋体"/>
          <w:sz w:val="32"/>
          <w:szCs w:val="32"/>
        </w:rPr>
        <w:t>2018</w:t>
      </w:r>
      <w:r>
        <w:rPr>
          <w:rFonts w:ascii="宋体" w:hAnsi="宋体" w:cs="宋体" w:hint="eastAsia"/>
          <w:sz w:val="32"/>
          <w:szCs w:val="32"/>
        </w:rPr>
        <w:t>年实际支出</w:t>
      </w:r>
      <w:r>
        <w:rPr>
          <w:rFonts w:ascii="宋体" w:hAnsi="宋体" w:cs="宋体"/>
          <w:sz w:val="32"/>
          <w:szCs w:val="32"/>
        </w:rPr>
        <w:t>755.55</w:t>
      </w:r>
      <w:r>
        <w:rPr>
          <w:rFonts w:ascii="宋体" w:hAnsi="宋体" w:cs="宋体" w:hint="eastAsia"/>
          <w:sz w:val="32"/>
          <w:szCs w:val="32"/>
        </w:rPr>
        <w:t>万元。</w:t>
      </w:r>
    </w:p>
    <w:p w:rsidR="00EC3AF2" w:rsidRDefault="00EC3AF2" w:rsidP="00400089">
      <w:pPr>
        <w:spacing w:line="620" w:lineRule="exact"/>
        <w:ind w:firstLineChars="200" w:firstLine="31680"/>
        <w:rPr>
          <w:rFonts w:ascii="宋体" w:cs="宋体"/>
          <w:sz w:val="32"/>
          <w:szCs w:val="32"/>
        </w:rPr>
      </w:pPr>
      <w:r>
        <w:rPr>
          <w:rFonts w:ascii="宋体" w:hAnsi="宋体" w:cs="宋体"/>
          <w:sz w:val="32"/>
          <w:szCs w:val="32"/>
        </w:rPr>
        <w:t>2018</w:t>
      </w:r>
      <w:r>
        <w:rPr>
          <w:rFonts w:ascii="宋体" w:hAnsi="宋体" w:cs="宋体" w:hint="eastAsia"/>
          <w:sz w:val="32"/>
          <w:szCs w:val="32"/>
        </w:rPr>
        <w:t>年决算总支出</w:t>
      </w:r>
      <w:r>
        <w:rPr>
          <w:rFonts w:ascii="宋体" w:hAnsi="宋体" w:cs="宋体"/>
          <w:sz w:val="32"/>
          <w:szCs w:val="32"/>
        </w:rPr>
        <w:t>755.55</w:t>
      </w:r>
      <w:r>
        <w:rPr>
          <w:rFonts w:ascii="宋体" w:hAnsi="宋体" w:cs="宋体" w:hint="eastAsia"/>
          <w:sz w:val="32"/>
          <w:szCs w:val="32"/>
        </w:rPr>
        <w:t>万元，其中工资福利支出</w:t>
      </w:r>
      <w:r>
        <w:rPr>
          <w:rFonts w:ascii="宋体" w:hAnsi="宋体" w:cs="宋体"/>
          <w:sz w:val="32"/>
          <w:szCs w:val="32"/>
        </w:rPr>
        <w:t xml:space="preserve">  291.69</w:t>
      </w:r>
      <w:r>
        <w:rPr>
          <w:rFonts w:ascii="宋体" w:hAnsi="宋体" w:cs="宋体" w:hint="eastAsia"/>
          <w:sz w:val="32"/>
          <w:szCs w:val="32"/>
        </w:rPr>
        <w:t>万元、商品和服务支出</w:t>
      </w:r>
      <w:r>
        <w:rPr>
          <w:rFonts w:ascii="宋体" w:hAnsi="宋体" w:cs="宋体"/>
          <w:sz w:val="32"/>
          <w:szCs w:val="32"/>
        </w:rPr>
        <w:t>155.19</w:t>
      </w:r>
      <w:r>
        <w:rPr>
          <w:rFonts w:ascii="宋体" w:hAnsi="宋体" w:cs="宋体" w:hint="eastAsia"/>
          <w:sz w:val="32"/>
          <w:szCs w:val="32"/>
        </w:rPr>
        <w:t>万元、对个人和家庭的补助</w:t>
      </w:r>
      <w:r>
        <w:rPr>
          <w:rFonts w:ascii="宋体" w:hAnsi="宋体" w:cs="宋体"/>
          <w:sz w:val="32"/>
          <w:szCs w:val="32"/>
        </w:rPr>
        <w:t>62.24</w:t>
      </w:r>
      <w:r>
        <w:rPr>
          <w:rFonts w:ascii="宋体" w:hAnsi="宋体" w:cs="宋体" w:hint="eastAsia"/>
          <w:sz w:val="32"/>
          <w:szCs w:val="32"/>
        </w:rPr>
        <w:t>万元、资本性支出</w:t>
      </w:r>
      <w:r>
        <w:rPr>
          <w:rFonts w:ascii="宋体" w:hAnsi="宋体" w:cs="宋体"/>
          <w:sz w:val="32"/>
          <w:szCs w:val="32"/>
        </w:rPr>
        <w:t>19.63</w:t>
      </w:r>
      <w:r>
        <w:rPr>
          <w:rFonts w:ascii="宋体" w:hAnsi="宋体" w:cs="宋体" w:hint="eastAsia"/>
          <w:sz w:val="32"/>
          <w:szCs w:val="32"/>
        </w:rPr>
        <w:t>万元。</w:t>
      </w:r>
    </w:p>
    <w:p w:rsidR="00EC3AF2" w:rsidRDefault="00EC3AF2" w:rsidP="00400089">
      <w:pPr>
        <w:spacing w:line="620" w:lineRule="exact"/>
        <w:ind w:firstLineChars="200" w:firstLine="31680"/>
        <w:rPr>
          <w:rFonts w:ascii="宋体" w:cs="宋体"/>
          <w:b/>
          <w:bCs/>
          <w:sz w:val="32"/>
          <w:szCs w:val="32"/>
        </w:rPr>
      </w:pPr>
      <w:r>
        <w:rPr>
          <w:rFonts w:ascii="宋体" w:hAnsi="宋体" w:cs="宋体"/>
          <w:b/>
          <w:bCs/>
          <w:sz w:val="32"/>
          <w:szCs w:val="32"/>
        </w:rPr>
        <w:t>2.</w:t>
      </w:r>
      <w:r>
        <w:rPr>
          <w:rFonts w:ascii="宋体" w:hAnsi="宋体" w:cs="宋体" w:hint="eastAsia"/>
          <w:b/>
          <w:bCs/>
          <w:sz w:val="32"/>
          <w:szCs w:val="32"/>
        </w:rPr>
        <w:t>项目支出</w:t>
      </w:r>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项目支出是在基本支出之外为完成其特定的行政工作任务而发生的支出，主要用于业务工作专项、运行维护专项等。</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sz w:val="32"/>
          <w:szCs w:val="32"/>
        </w:rPr>
        <w:t>2018</w:t>
      </w:r>
      <w:r>
        <w:rPr>
          <w:rFonts w:ascii="宋体" w:hAnsi="宋体" w:cs="宋体" w:hint="eastAsia"/>
          <w:sz w:val="32"/>
          <w:szCs w:val="32"/>
        </w:rPr>
        <w:t>年年初预算批复的项目支出为</w:t>
      </w:r>
      <w:r>
        <w:rPr>
          <w:rFonts w:ascii="宋体" w:hAnsi="宋体" w:cs="宋体"/>
          <w:sz w:val="32"/>
          <w:szCs w:val="32"/>
        </w:rPr>
        <w:t>233</w:t>
      </w:r>
      <w:r>
        <w:rPr>
          <w:rFonts w:ascii="宋体" w:hAnsi="宋体" w:cs="宋体" w:hint="eastAsia"/>
          <w:sz w:val="32"/>
          <w:szCs w:val="32"/>
        </w:rPr>
        <w:t>万元，实际决算支出</w:t>
      </w:r>
      <w:r>
        <w:rPr>
          <w:rFonts w:ascii="宋体" w:hAnsi="宋体" w:cs="宋体"/>
          <w:sz w:val="32"/>
          <w:szCs w:val="32"/>
        </w:rPr>
        <w:t>299.19</w:t>
      </w:r>
      <w:r>
        <w:rPr>
          <w:rFonts w:ascii="宋体" w:hAnsi="宋体" w:cs="宋体" w:hint="eastAsia"/>
          <w:sz w:val="32"/>
          <w:szCs w:val="32"/>
        </w:rPr>
        <w:t>万元。</w:t>
      </w:r>
    </w:p>
    <w:p w:rsidR="00EC3AF2" w:rsidRDefault="00EC3AF2" w:rsidP="00400089">
      <w:pPr>
        <w:spacing w:line="620" w:lineRule="exact"/>
        <w:ind w:firstLineChars="200" w:firstLine="31680"/>
        <w:jc w:val="left"/>
        <w:rPr>
          <w:rFonts w:ascii="宋体" w:cs="宋体"/>
          <w:sz w:val="32"/>
          <w:szCs w:val="32"/>
        </w:rPr>
      </w:pPr>
      <w:r>
        <w:rPr>
          <w:rFonts w:ascii="宋体" w:hAnsi="宋体" w:cs="宋体" w:hint="eastAsia"/>
          <w:sz w:val="32"/>
          <w:szCs w:val="32"/>
        </w:rPr>
        <w:t>项目支出的主要用途是：保障机关日常工作运转；做好县委会议的准备和组织协调工作，对会议决定重大事项和政策落实情况进行督办、检查、反馈工作目标；定期对领导住房、信息技术中心机房、网络、常委会议室进行维护；对全县经济、文化、党建等方面的重大问题进行调研，提出意见和建议，供县委决策参考，并进行决策的跟踪调查，为实施和完善决策服务；做好值班工作，处理突发事件，做好信访接待；贯彻执行党和国家有关保密工作的方针政策，制定全县保密工作计划并组织实施，组织推广应用保密技术设备；规划密码通信网络建设，完成县委、政府及在通各单位密码机要件的传递工作；起草、送审、印发以县委或县委办名义制发的文件；县委领导的重要报告和讲话提供文稿资料；厉行节约，热情大方，做好上级领导来通视察期间的接待工作。均由通道县财政安排资金。</w:t>
      </w:r>
    </w:p>
    <w:p w:rsidR="00EC3AF2" w:rsidRDefault="00EC3AF2">
      <w:pPr>
        <w:widowControl/>
        <w:shd w:val="clear" w:color="auto" w:fill="FFFFFF"/>
        <w:spacing w:line="620" w:lineRule="exact"/>
        <w:rPr>
          <w:rFonts w:ascii="宋体" w:cs="宋体"/>
          <w:b/>
          <w:bCs/>
          <w:color w:val="000000"/>
          <w:kern w:val="0"/>
          <w:sz w:val="32"/>
          <w:szCs w:val="32"/>
        </w:rPr>
      </w:pPr>
      <w:r>
        <w:rPr>
          <w:rFonts w:ascii="宋体" w:cs="宋体"/>
          <w:color w:val="000000"/>
          <w:kern w:val="0"/>
          <w:sz w:val="32"/>
          <w:szCs w:val="32"/>
          <w:shd w:val="clear" w:color="auto" w:fill="FFFFFF"/>
        </w:rPr>
        <w:t> </w:t>
      </w:r>
      <w:r>
        <w:rPr>
          <w:rFonts w:ascii="宋体" w:hAnsi="宋体" w:cs="宋体"/>
          <w:b/>
          <w:bCs/>
          <w:sz w:val="32"/>
          <w:szCs w:val="32"/>
        </w:rPr>
        <w:t>3.</w:t>
      </w:r>
      <w:r>
        <w:rPr>
          <w:rFonts w:ascii="宋体" w:hAnsi="宋体" w:cs="宋体" w:hint="eastAsia"/>
          <w:b/>
          <w:bCs/>
          <w:sz w:val="32"/>
          <w:szCs w:val="32"/>
        </w:rPr>
        <w:t>“三公”经费情况</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sz w:val="32"/>
          <w:szCs w:val="32"/>
        </w:rPr>
        <w:t>2018</w:t>
      </w:r>
      <w:r>
        <w:rPr>
          <w:rFonts w:ascii="宋体" w:hAnsi="宋体" w:cs="宋体" w:hint="eastAsia"/>
          <w:sz w:val="32"/>
          <w:szCs w:val="32"/>
        </w:rPr>
        <w:t>年初县财政批复“三公”经费预算数为</w:t>
      </w:r>
      <w:r>
        <w:rPr>
          <w:rFonts w:ascii="宋体" w:hAnsi="宋体" w:cs="宋体"/>
          <w:sz w:val="32"/>
          <w:szCs w:val="32"/>
        </w:rPr>
        <w:t>22.57</w:t>
      </w:r>
      <w:r>
        <w:rPr>
          <w:rFonts w:ascii="宋体" w:hAnsi="宋体" w:cs="宋体" w:hint="eastAsia"/>
          <w:sz w:val="32"/>
          <w:szCs w:val="32"/>
        </w:rPr>
        <w:t>万元，其中：公务接待费</w:t>
      </w:r>
      <w:r>
        <w:rPr>
          <w:rFonts w:ascii="宋体" w:hAnsi="宋体" w:cs="宋体"/>
          <w:sz w:val="32"/>
          <w:szCs w:val="32"/>
        </w:rPr>
        <w:t xml:space="preserve"> 1.37</w:t>
      </w:r>
      <w:r>
        <w:rPr>
          <w:rFonts w:ascii="宋体" w:hAnsi="宋体" w:cs="宋体" w:hint="eastAsia"/>
          <w:sz w:val="32"/>
          <w:szCs w:val="32"/>
        </w:rPr>
        <w:t>万元、因公出国（境）费用</w:t>
      </w:r>
      <w:r>
        <w:rPr>
          <w:rFonts w:ascii="宋体" w:hAnsi="宋体" w:cs="宋体"/>
          <w:sz w:val="32"/>
          <w:szCs w:val="32"/>
        </w:rPr>
        <w:t>0</w:t>
      </w:r>
      <w:r>
        <w:rPr>
          <w:rFonts w:ascii="宋体" w:hAnsi="宋体" w:cs="宋体" w:hint="eastAsia"/>
          <w:sz w:val="32"/>
          <w:szCs w:val="32"/>
        </w:rPr>
        <w:t>万元、公务用车购置及运行费</w:t>
      </w:r>
      <w:r>
        <w:rPr>
          <w:rFonts w:ascii="宋体" w:hAnsi="宋体" w:cs="宋体"/>
          <w:sz w:val="32"/>
          <w:szCs w:val="32"/>
        </w:rPr>
        <w:t>21.20</w:t>
      </w:r>
      <w:r>
        <w:rPr>
          <w:rFonts w:ascii="宋体" w:hAnsi="宋体" w:cs="宋体" w:hint="eastAsia"/>
          <w:sz w:val="32"/>
          <w:szCs w:val="32"/>
        </w:rPr>
        <w:t>万元。</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hint="eastAsia"/>
          <w:sz w:val="32"/>
          <w:szCs w:val="32"/>
        </w:rPr>
        <w:t>全年决算支出“三公”经费</w:t>
      </w:r>
      <w:r>
        <w:rPr>
          <w:rFonts w:ascii="宋体" w:hAnsi="宋体" w:cs="宋体"/>
          <w:sz w:val="32"/>
          <w:szCs w:val="32"/>
        </w:rPr>
        <w:t>22.57</w:t>
      </w:r>
      <w:r>
        <w:rPr>
          <w:rFonts w:ascii="宋体" w:hAnsi="宋体" w:cs="宋体" w:hint="eastAsia"/>
          <w:sz w:val="32"/>
          <w:szCs w:val="32"/>
        </w:rPr>
        <w:t>元，其中公务接待费</w:t>
      </w:r>
      <w:r>
        <w:rPr>
          <w:rFonts w:ascii="宋体" w:hAnsi="宋体" w:cs="宋体"/>
          <w:sz w:val="32"/>
          <w:szCs w:val="32"/>
        </w:rPr>
        <w:t>1.37</w:t>
      </w:r>
      <w:r>
        <w:rPr>
          <w:rFonts w:ascii="宋体" w:hAnsi="宋体" w:cs="宋体" w:hint="eastAsia"/>
          <w:sz w:val="32"/>
          <w:szCs w:val="32"/>
        </w:rPr>
        <w:t>万元、公务用车购置及运行费</w:t>
      </w:r>
      <w:r>
        <w:rPr>
          <w:rFonts w:ascii="宋体" w:hAnsi="宋体" w:cs="宋体"/>
          <w:sz w:val="32"/>
          <w:szCs w:val="32"/>
        </w:rPr>
        <w:t>21.20</w:t>
      </w:r>
      <w:r>
        <w:rPr>
          <w:rFonts w:ascii="宋体" w:hAnsi="宋体" w:cs="宋体" w:hint="eastAsia"/>
          <w:sz w:val="32"/>
          <w:szCs w:val="32"/>
        </w:rPr>
        <w:t>万元。较</w:t>
      </w:r>
      <w:r>
        <w:rPr>
          <w:rFonts w:ascii="宋体" w:hAnsi="宋体" w:cs="宋体"/>
          <w:sz w:val="32"/>
          <w:szCs w:val="32"/>
        </w:rPr>
        <w:t>2017</w:t>
      </w:r>
      <w:r>
        <w:rPr>
          <w:rFonts w:ascii="宋体" w:hAnsi="宋体" w:cs="宋体" w:hint="eastAsia"/>
          <w:sz w:val="32"/>
          <w:szCs w:val="32"/>
        </w:rPr>
        <w:t>年总额</w:t>
      </w:r>
      <w:r>
        <w:rPr>
          <w:rFonts w:ascii="宋体" w:hAnsi="宋体" w:cs="宋体"/>
          <w:sz w:val="32"/>
          <w:szCs w:val="32"/>
        </w:rPr>
        <w:t>36.84</w:t>
      </w:r>
      <w:r>
        <w:rPr>
          <w:rFonts w:ascii="宋体" w:hAnsi="宋体" w:cs="宋体" w:hint="eastAsia"/>
          <w:sz w:val="32"/>
          <w:szCs w:val="32"/>
        </w:rPr>
        <w:t>万元减少</w:t>
      </w:r>
      <w:r>
        <w:rPr>
          <w:rFonts w:ascii="宋体" w:hAnsi="宋体" w:cs="宋体"/>
          <w:sz w:val="32"/>
          <w:szCs w:val="32"/>
        </w:rPr>
        <w:t>14.27</w:t>
      </w:r>
      <w:r>
        <w:rPr>
          <w:rFonts w:ascii="宋体" w:hAnsi="宋体" w:cs="宋体" w:hint="eastAsia"/>
          <w:sz w:val="32"/>
          <w:szCs w:val="32"/>
        </w:rPr>
        <w:t>万元；较年初预算持平。具体情况如下：</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hint="eastAsia"/>
          <w:sz w:val="32"/>
          <w:szCs w:val="32"/>
        </w:rPr>
        <w:t>①、因公出国（境）费用无。</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hint="eastAsia"/>
          <w:sz w:val="32"/>
          <w:szCs w:val="32"/>
        </w:rPr>
        <w:t>②、公务接待费。全年决算支出公务接待费</w:t>
      </w:r>
      <w:r>
        <w:rPr>
          <w:rFonts w:ascii="宋体" w:hAnsi="宋体" w:cs="宋体"/>
          <w:sz w:val="32"/>
          <w:szCs w:val="32"/>
        </w:rPr>
        <w:t>1.37</w:t>
      </w:r>
      <w:r>
        <w:rPr>
          <w:rFonts w:ascii="宋体" w:hAnsi="宋体" w:cs="宋体" w:hint="eastAsia"/>
          <w:sz w:val="32"/>
          <w:szCs w:val="32"/>
        </w:rPr>
        <w:t>万元，较年初预算持平，较</w:t>
      </w:r>
      <w:r>
        <w:rPr>
          <w:rFonts w:ascii="宋体" w:hAnsi="宋体" w:cs="宋体"/>
          <w:sz w:val="32"/>
          <w:szCs w:val="32"/>
        </w:rPr>
        <w:t>2017</w:t>
      </w:r>
      <w:r>
        <w:rPr>
          <w:rFonts w:ascii="宋体" w:hAnsi="宋体" w:cs="宋体" w:hint="eastAsia"/>
          <w:sz w:val="32"/>
          <w:szCs w:val="32"/>
        </w:rPr>
        <w:t>年支出减少</w:t>
      </w:r>
      <w:r>
        <w:rPr>
          <w:rFonts w:ascii="宋体" w:hAnsi="宋体" w:cs="宋体"/>
          <w:sz w:val="32"/>
          <w:szCs w:val="32"/>
        </w:rPr>
        <w:t>0.11</w:t>
      </w:r>
      <w:r>
        <w:rPr>
          <w:rFonts w:ascii="宋体" w:hAnsi="宋体" w:cs="宋体" w:hint="eastAsia"/>
          <w:sz w:val="32"/>
          <w:szCs w:val="32"/>
        </w:rPr>
        <w:t>万元。</w:t>
      </w:r>
    </w:p>
    <w:p w:rsidR="00EC3AF2" w:rsidRDefault="00EC3AF2" w:rsidP="00400089">
      <w:pPr>
        <w:spacing w:line="620" w:lineRule="exact"/>
        <w:ind w:firstLineChars="200" w:firstLine="31680"/>
        <w:outlineLvl w:val="0"/>
        <w:rPr>
          <w:rFonts w:ascii="宋体" w:cs="宋体"/>
          <w:sz w:val="32"/>
          <w:szCs w:val="32"/>
        </w:rPr>
      </w:pPr>
      <w:r>
        <w:rPr>
          <w:rFonts w:ascii="宋体" w:hAnsi="宋体" w:cs="宋体" w:hint="eastAsia"/>
          <w:sz w:val="32"/>
          <w:szCs w:val="32"/>
        </w:rPr>
        <w:t>③、公务用车购置及运行费。</w:t>
      </w:r>
      <w:r>
        <w:rPr>
          <w:rFonts w:ascii="宋体" w:hAnsi="宋体" w:cs="宋体"/>
          <w:sz w:val="32"/>
          <w:szCs w:val="32"/>
        </w:rPr>
        <w:t>2018</w:t>
      </w:r>
      <w:r>
        <w:rPr>
          <w:rFonts w:ascii="宋体" w:hAnsi="宋体" w:cs="宋体" w:hint="eastAsia"/>
          <w:sz w:val="32"/>
          <w:szCs w:val="32"/>
        </w:rPr>
        <w:t>年末部门共有公务车</w:t>
      </w:r>
      <w:r>
        <w:rPr>
          <w:rFonts w:ascii="宋体" w:hAnsi="宋体" w:cs="宋体"/>
          <w:sz w:val="32"/>
          <w:szCs w:val="32"/>
        </w:rPr>
        <w:t>3</w:t>
      </w:r>
      <w:r>
        <w:rPr>
          <w:rFonts w:ascii="宋体" w:hAnsi="宋体" w:cs="宋体" w:hint="eastAsia"/>
          <w:sz w:val="32"/>
          <w:szCs w:val="32"/>
        </w:rPr>
        <w:t>台，</w:t>
      </w:r>
      <w:r>
        <w:rPr>
          <w:rFonts w:ascii="宋体" w:hAnsi="宋体" w:cs="宋体"/>
          <w:sz w:val="32"/>
          <w:szCs w:val="32"/>
        </w:rPr>
        <w:t>2018</w:t>
      </w:r>
      <w:r>
        <w:rPr>
          <w:rFonts w:ascii="宋体" w:hAnsi="宋体" w:cs="宋体" w:hint="eastAsia"/>
          <w:sz w:val="32"/>
          <w:szCs w:val="32"/>
        </w:rPr>
        <w:t>年的公务用车购置及运行费为</w:t>
      </w:r>
      <w:r>
        <w:rPr>
          <w:rFonts w:ascii="宋体" w:hAnsi="宋体" w:cs="宋体"/>
          <w:sz w:val="32"/>
          <w:szCs w:val="32"/>
        </w:rPr>
        <w:t>21.20</w:t>
      </w:r>
      <w:r>
        <w:rPr>
          <w:rFonts w:ascii="宋体" w:hAnsi="宋体" w:cs="宋体" w:hint="eastAsia"/>
          <w:sz w:val="32"/>
          <w:szCs w:val="32"/>
        </w:rPr>
        <w:t>万元，较年初预算持平，较</w:t>
      </w:r>
      <w:r>
        <w:rPr>
          <w:rFonts w:ascii="宋体" w:hAnsi="宋体" w:cs="宋体"/>
          <w:sz w:val="32"/>
          <w:szCs w:val="32"/>
        </w:rPr>
        <w:t>2017</w:t>
      </w:r>
      <w:r>
        <w:rPr>
          <w:rFonts w:ascii="宋体" w:hAnsi="宋体" w:cs="宋体" w:hint="eastAsia"/>
          <w:sz w:val="32"/>
          <w:szCs w:val="32"/>
        </w:rPr>
        <w:t>年支出减少</w:t>
      </w:r>
      <w:r>
        <w:rPr>
          <w:rFonts w:ascii="宋体" w:hAnsi="宋体" w:cs="宋体"/>
          <w:sz w:val="32"/>
          <w:szCs w:val="32"/>
        </w:rPr>
        <w:t>14.16</w:t>
      </w:r>
      <w:r>
        <w:rPr>
          <w:rFonts w:ascii="宋体" w:hAnsi="宋体" w:cs="宋体" w:hint="eastAsia"/>
          <w:sz w:val="32"/>
          <w:szCs w:val="32"/>
        </w:rPr>
        <w:t>万元。</w:t>
      </w:r>
    </w:p>
    <w:p w:rsidR="00EC3AF2" w:rsidRDefault="00EC3AF2">
      <w:pPr>
        <w:widowControl/>
        <w:shd w:val="clear" w:color="auto" w:fill="FFFFFF"/>
        <w:spacing w:line="620" w:lineRule="exact"/>
        <w:ind w:firstLine="640"/>
        <w:rPr>
          <w:rFonts w:ascii="宋体" w:cs="宋体"/>
          <w:b/>
          <w:bCs/>
          <w:color w:val="000000"/>
          <w:kern w:val="0"/>
          <w:sz w:val="32"/>
          <w:szCs w:val="32"/>
          <w:shd w:val="clear" w:color="auto" w:fill="FFFFFF"/>
        </w:rPr>
      </w:pPr>
      <w:r>
        <w:rPr>
          <w:rFonts w:ascii="宋体" w:hAnsi="宋体" w:cs="宋体" w:hint="eastAsia"/>
          <w:b/>
          <w:bCs/>
          <w:color w:val="000000"/>
          <w:kern w:val="0"/>
          <w:sz w:val="32"/>
          <w:szCs w:val="32"/>
          <w:shd w:val="clear" w:color="auto" w:fill="FFFFFF"/>
        </w:rPr>
        <w:t>（</w:t>
      </w:r>
      <w:r>
        <w:rPr>
          <w:rFonts w:ascii="宋体" w:hAnsi="宋体" w:cs="宋体"/>
          <w:b/>
          <w:bCs/>
          <w:color w:val="000000"/>
          <w:kern w:val="0"/>
          <w:sz w:val="32"/>
          <w:szCs w:val="32"/>
          <w:shd w:val="clear" w:color="auto" w:fill="FFFFFF"/>
        </w:rPr>
        <w:t>2</w:t>
      </w:r>
      <w:r>
        <w:rPr>
          <w:rFonts w:ascii="宋体" w:hAnsi="宋体" w:cs="宋体" w:hint="eastAsia"/>
          <w:b/>
          <w:bCs/>
          <w:color w:val="000000"/>
          <w:kern w:val="0"/>
          <w:sz w:val="32"/>
          <w:szCs w:val="32"/>
          <w:shd w:val="clear" w:color="auto" w:fill="FFFFFF"/>
        </w:rPr>
        <w:t>）专项组织实施情况</w:t>
      </w:r>
    </w:p>
    <w:p w:rsidR="00EC3AF2" w:rsidRDefault="00EC3AF2">
      <w:pPr>
        <w:widowControl/>
        <w:shd w:val="clear" w:color="auto" w:fill="FFFFFF"/>
        <w:spacing w:line="620" w:lineRule="exact"/>
        <w:ind w:firstLine="640"/>
        <w:rPr>
          <w:rFonts w:ascii="宋体" w:cs="宋体"/>
          <w:b/>
          <w:bCs/>
          <w:color w:val="000000"/>
          <w:kern w:val="0"/>
          <w:sz w:val="32"/>
          <w:szCs w:val="32"/>
          <w:shd w:val="clear" w:color="auto" w:fill="FFFFFF"/>
        </w:rPr>
      </w:pPr>
      <w:r>
        <w:rPr>
          <w:rFonts w:ascii="宋体" w:hAnsi="宋体" w:cs="宋体" w:hint="eastAsia"/>
          <w:sz w:val="32"/>
          <w:szCs w:val="32"/>
        </w:rPr>
        <w:t>以习近平新时代中国特色社会主义思想为指导，全面贯彻落实党的十九大精神，深入践行“五个坚持”，紧扣县委决策部署，围绕全县中心工作，充分履行“参谋、综合、督促、协调、服务”等工作职责，以“团结、求实、创新、勤奋、廉洁、高效”的精神，着力提升办公室系统“三服务”工作质量水平，切实当好党委的“坚强前哨”“巩固后院”。</w:t>
      </w:r>
      <w:r>
        <w:rPr>
          <w:rFonts w:ascii="宋体" w:hAnsi="宋体" w:cs="宋体"/>
          <w:sz w:val="32"/>
          <w:szCs w:val="32"/>
        </w:rPr>
        <w:t xml:space="preserve"> </w:t>
      </w:r>
      <w:r>
        <w:rPr>
          <w:rFonts w:ascii="宋体" w:hAnsi="宋体" w:cs="宋体" w:hint="eastAsia"/>
          <w:sz w:val="32"/>
          <w:szCs w:val="32"/>
        </w:rPr>
        <w:t>建设县乡党委视频会议系统是我县信息化建设的一项重要内容，是适应现代化建设对电子政务工作的需要，是切实改变工作方式、提高行政效率、节约行政成本的重要举措，也确保了县乡视频会议系统建设顺利完成。</w:t>
      </w:r>
    </w:p>
    <w:p w:rsidR="00EC3AF2" w:rsidRDefault="00EC3AF2" w:rsidP="00400089">
      <w:pPr>
        <w:widowControl/>
        <w:shd w:val="clear" w:color="auto" w:fill="FFFFFF"/>
        <w:spacing w:line="620" w:lineRule="exact"/>
        <w:ind w:firstLineChars="200" w:firstLine="31680"/>
        <w:rPr>
          <w:rFonts w:ascii="宋体" w:cs="宋体"/>
          <w:b/>
          <w:bCs/>
          <w:color w:val="000000"/>
          <w:kern w:val="0"/>
          <w:sz w:val="32"/>
          <w:szCs w:val="32"/>
          <w:shd w:val="clear" w:color="auto" w:fill="FFFFFF"/>
        </w:rPr>
      </w:pPr>
      <w:r>
        <w:rPr>
          <w:rFonts w:ascii="宋体" w:hAnsi="宋体" w:cs="宋体" w:hint="eastAsia"/>
          <w:b/>
          <w:bCs/>
          <w:color w:val="000000"/>
          <w:kern w:val="0"/>
          <w:sz w:val="32"/>
          <w:szCs w:val="32"/>
          <w:shd w:val="clear" w:color="auto" w:fill="FFFFFF"/>
        </w:rPr>
        <w:t>（</w:t>
      </w:r>
      <w:r>
        <w:rPr>
          <w:rFonts w:ascii="宋体" w:hAnsi="宋体" w:cs="宋体"/>
          <w:b/>
          <w:bCs/>
          <w:color w:val="000000"/>
          <w:kern w:val="0"/>
          <w:sz w:val="32"/>
          <w:szCs w:val="32"/>
          <w:shd w:val="clear" w:color="auto" w:fill="FFFFFF"/>
        </w:rPr>
        <w:t>3</w:t>
      </w:r>
      <w:r>
        <w:rPr>
          <w:rFonts w:ascii="宋体" w:hAnsi="宋体" w:cs="宋体" w:hint="eastAsia"/>
          <w:b/>
          <w:bCs/>
          <w:color w:val="000000"/>
          <w:kern w:val="0"/>
          <w:sz w:val="32"/>
          <w:szCs w:val="32"/>
          <w:shd w:val="clear" w:color="auto" w:fill="FFFFFF"/>
        </w:rPr>
        <w:t>）专项支出绩效情况</w:t>
      </w:r>
    </w:p>
    <w:p w:rsidR="00EC3AF2" w:rsidRDefault="00EC3AF2" w:rsidP="00400089">
      <w:pPr>
        <w:spacing w:line="620" w:lineRule="exact"/>
        <w:ind w:firstLineChars="200" w:firstLine="31680"/>
        <w:rPr>
          <w:rFonts w:ascii="宋体" w:cs="宋体"/>
          <w:sz w:val="32"/>
          <w:szCs w:val="32"/>
        </w:rPr>
      </w:pPr>
      <w:r>
        <w:rPr>
          <w:rFonts w:ascii="宋体" w:hAnsi="宋体" w:cs="宋体" w:hint="eastAsia"/>
          <w:kern w:val="0"/>
          <w:sz w:val="32"/>
          <w:szCs w:val="32"/>
        </w:rPr>
        <w:t>对全县经济、文化、党建、深化改革等方面的重大问题进行调研，提出意见和建议，供县委决策参考，并进行决策的跟踪调查，为实施和完善决策服务，对重要批示和交办事项的督办及落实，确保中央、省、市政令畅通。</w:t>
      </w:r>
      <w:r>
        <w:rPr>
          <w:rFonts w:ascii="宋体" w:hAnsi="宋体" w:cs="宋体" w:hint="eastAsia"/>
          <w:sz w:val="32"/>
          <w:szCs w:val="32"/>
        </w:rPr>
        <w:t>规划密码通信网络建设，完成县委、政府及在通各单位密码机要件的传递工作。定期对信息技术中心机房、网络、常委会议室进行维护。县乡党委视频会议系统可召开中央、省、市、县、乡五级视频会议，也可单独召开县对乡视频会议。系统具有良好的可扩展性，可根据业务使用的需要，扩展接入监控视频、语音系统，实现声音图像统一接入管理。除了用于召开行政视频会议外，还具有召开应急指挥、多点研讨、技术培训等功能应用。</w:t>
      </w:r>
    </w:p>
    <w:p w:rsidR="00EC3AF2" w:rsidRDefault="00EC3AF2" w:rsidP="00400089">
      <w:pPr>
        <w:spacing w:line="620" w:lineRule="exact"/>
        <w:ind w:firstLineChars="200" w:firstLine="31680"/>
        <w:rPr>
          <w:rFonts w:ascii="宋体" w:cs="宋体"/>
          <w:b/>
          <w:bCs/>
          <w:color w:val="000000"/>
          <w:sz w:val="32"/>
          <w:szCs w:val="32"/>
        </w:rPr>
      </w:pPr>
      <w:r>
        <w:rPr>
          <w:rFonts w:ascii="宋体" w:hAnsi="宋体" w:cs="宋体" w:hint="eastAsia"/>
          <w:b/>
          <w:bCs/>
          <w:sz w:val="32"/>
          <w:szCs w:val="32"/>
        </w:rPr>
        <w:t>（</w:t>
      </w:r>
      <w:r>
        <w:rPr>
          <w:rFonts w:ascii="宋体" w:hAnsi="宋体" w:cs="宋体"/>
          <w:b/>
          <w:bCs/>
          <w:sz w:val="32"/>
          <w:szCs w:val="32"/>
        </w:rPr>
        <w:t>4</w:t>
      </w:r>
      <w:r>
        <w:rPr>
          <w:rFonts w:ascii="宋体" w:hAnsi="宋体" w:cs="宋体" w:hint="eastAsia"/>
          <w:b/>
          <w:bCs/>
          <w:sz w:val="32"/>
          <w:szCs w:val="32"/>
        </w:rPr>
        <w:t>）</w:t>
      </w:r>
      <w:r>
        <w:rPr>
          <w:rFonts w:ascii="宋体" w:hAnsi="宋体" w:cs="宋体" w:hint="eastAsia"/>
          <w:b/>
          <w:bCs/>
          <w:color w:val="000000"/>
          <w:sz w:val="32"/>
          <w:szCs w:val="32"/>
        </w:rPr>
        <w:t>存在的主要问题</w:t>
      </w:r>
    </w:p>
    <w:p w:rsidR="00EC3AF2" w:rsidRDefault="00EC3AF2" w:rsidP="0018116B">
      <w:pPr>
        <w:pStyle w:val="NormalWeb"/>
        <w:spacing w:before="0" w:beforeAutospacing="0" w:after="0" w:afterAutospacing="0" w:line="620" w:lineRule="exact"/>
        <w:ind w:firstLineChars="198" w:firstLine="31680"/>
        <w:jc w:val="both"/>
        <w:rPr>
          <w:rFonts w:cs="Times New Roman"/>
          <w:sz w:val="32"/>
          <w:szCs w:val="32"/>
        </w:rPr>
      </w:pPr>
      <w:bookmarkStart w:id="2" w:name="_Toc390113226"/>
      <w:r>
        <w:rPr>
          <w:sz w:val="32"/>
          <w:szCs w:val="32"/>
        </w:rPr>
        <w:t xml:space="preserve"> </w:t>
      </w:r>
      <w:r>
        <w:rPr>
          <w:rFonts w:hint="eastAsia"/>
          <w:sz w:val="32"/>
          <w:szCs w:val="32"/>
        </w:rPr>
        <w:t>预算编制欠</w:t>
      </w:r>
      <w:bookmarkEnd w:id="2"/>
      <w:r>
        <w:rPr>
          <w:rFonts w:hint="eastAsia"/>
          <w:sz w:val="32"/>
          <w:szCs w:val="32"/>
        </w:rPr>
        <w:t>严谨，预算有调整，项目不够完整、细化。预算执行存在偏差，在实际经费列支中，未严格按照预算科目及专项项目进行列支</w:t>
      </w:r>
      <w:bookmarkStart w:id="3" w:name="_Toc390113232"/>
      <w:r>
        <w:rPr>
          <w:rFonts w:hint="eastAsia"/>
          <w:sz w:val="32"/>
          <w:szCs w:val="32"/>
        </w:rPr>
        <w:t>，会计核算欠规范。</w:t>
      </w:r>
    </w:p>
    <w:p w:rsidR="00EC3AF2" w:rsidRDefault="00EC3AF2" w:rsidP="00400089">
      <w:pPr>
        <w:pStyle w:val="Heading2"/>
        <w:spacing w:before="0" w:after="0" w:line="620" w:lineRule="exact"/>
        <w:ind w:firstLineChars="197" w:firstLine="31680"/>
        <w:rPr>
          <w:rFonts w:ascii="宋体" w:cs="宋体"/>
          <w:kern w:val="0"/>
        </w:rPr>
      </w:pPr>
      <w:r>
        <w:rPr>
          <w:rFonts w:ascii="宋体" w:hAnsi="宋体" w:cs="宋体" w:hint="eastAsia"/>
          <w:kern w:val="0"/>
        </w:rPr>
        <w:t>三、改进措施和有关建议</w:t>
      </w:r>
      <w:bookmarkEnd w:id="3"/>
    </w:p>
    <w:p w:rsidR="00EC3AF2" w:rsidRDefault="00EC3AF2" w:rsidP="00400089">
      <w:pPr>
        <w:pStyle w:val="Heading3"/>
        <w:spacing w:before="0" w:after="0" w:line="620" w:lineRule="exact"/>
        <w:ind w:firstLineChars="147" w:firstLine="31680"/>
        <w:rPr>
          <w:rFonts w:ascii="宋体" w:cs="宋体"/>
        </w:rPr>
      </w:pPr>
      <w:bookmarkStart w:id="4" w:name="_Toc390113233"/>
      <w:r>
        <w:rPr>
          <w:rFonts w:ascii="宋体" w:hAnsi="宋体" w:cs="宋体" w:hint="eastAsia"/>
        </w:rPr>
        <w:t>（一）科学合理编制预算，严格执行预算</w:t>
      </w:r>
      <w:bookmarkEnd w:id="4"/>
    </w:p>
    <w:p w:rsidR="00EC3AF2" w:rsidRDefault="00EC3AF2" w:rsidP="00400089">
      <w:pPr>
        <w:spacing w:line="620" w:lineRule="exact"/>
        <w:ind w:firstLineChars="200" w:firstLine="31680"/>
        <w:rPr>
          <w:rFonts w:ascii="宋体" w:cs="宋体"/>
          <w:sz w:val="32"/>
          <w:szCs w:val="32"/>
        </w:rPr>
      </w:pPr>
      <w:r>
        <w:rPr>
          <w:rFonts w:ascii="宋体" w:hAnsi="宋体" w:cs="宋体" w:hint="eastAsia"/>
          <w:sz w:val="32"/>
          <w:szCs w:val="32"/>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rsidR="00EC3AF2" w:rsidRDefault="00EC3AF2" w:rsidP="00400089">
      <w:pPr>
        <w:pStyle w:val="Heading3"/>
        <w:spacing w:before="0" w:after="0" w:line="620" w:lineRule="exact"/>
        <w:ind w:firstLineChars="147" w:firstLine="31680"/>
        <w:rPr>
          <w:rFonts w:ascii="宋体" w:cs="宋体"/>
        </w:rPr>
      </w:pPr>
      <w:bookmarkStart w:id="5" w:name="_Toc390113234"/>
      <w:r>
        <w:rPr>
          <w:rFonts w:ascii="宋体" w:hAnsi="宋体" w:cs="宋体" w:hint="eastAsia"/>
        </w:rPr>
        <w:t>（二）规范账务处理</w:t>
      </w:r>
      <w:bookmarkEnd w:id="5"/>
      <w:r>
        <w:rPr>
          <w:rFonts w:ascii="宋体" w:hAnsi="宋体" w:cs="宋体" w:hint="eastAsia"/>
        </w:rPr>
        <w:t>，提高财务信息质量</w:t>
      </w:r>
    </w:p>
    <w:p w:rsidR="00EC3AF2" w:rsidRDefault="00EC3AF2" w:rsidP="00400089">
      <w:pPr>
        <w:spacing w:line="620" w:lineRule="exact"/>
        <w:ind w:firstLineChars="200" w:firstLine="31680"/>
        <w:rPr>
          <w:rFonts w:eastAsia="方正小标宋_GBK"/>
          <w:kern w:val="0"/>
          <w:sz w:val="36"/>
          <w:szCs w:val="36"/>
        </w:rPr>
      </w:pPr>
      <w:r>
        <w:rPr>
          <w:rFonts w:ascii="宋体" w:hAnsi="宋体" w:cs="宋体" w:hint="eastAsia"/>
          <w:sz w:val="32"/>
          <w:szCs w:val="32"/>
        </w:rPr>
        <w:t>严格按照《会计法》、《行政单位会计制度》、《行政单位财务规则》等规定，结合实际情况，科学设置支出科目，规范财务核算，完整披露相关信息。</w:t>
      </w:r>
    </w:p>
    <w:sectPr w:rsidR="00EC3AF2" w:rsidSect="00087F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12A69"/>
    <w:multiLevelType w:val="singleLevel"/>
    <w:tmpl w:val="81112A69"/>
    <w:lvl w:ilvl="0">
      <w:start w:val="5"/>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B0E"/>
    <w:rsid w:val="00087F48"/>
    <w:rsid w:val="0018116B"/>
    <w:rsid w:val="00196AC2"/>
    <w:rsid w:val="00400089"/>
    <w:rsid w:val="0067536B"/>
    <w:rsid w:val="00EC3AF2"/>
    <w:rsid w:val="00F14B0E"/>
    <w:rsid w:val="04E97C8C"/>
    <w:rsid w:val="08E80E4C"/>
    <w:rsid w:val="1D986B27"/>
    <w:rsid w:val="242D47E0"/>
    <w:rsid w:val="244C625D"/>
    <w:rsid w:val="290E3CB0"/>
    <w:rsid w:val="341B743B"/>
    <w:rsid w:val="36A019B5"/>
    <w:rsid w:val="36D431E3"/>
    <w:rsid w:val="409D49CA"/>
    <w:rsid w:val="4140691A"/>
    <w:rsid w:val="42C434BF"/>
    <w:rsid w:val="441826F5"/>
    <w:rsid w:val="449E06D2"/>
    <w:rsid w:val="46F14901"/>
    <w:rsid w:val="49035F03"/>
    <w:rsid w:val="49E61495"/>
    <w:rsid w:val="50E153E5"/>
    <w:rsid w:val="52B67754"/>
    <w:rsid w:val="536A774B"/>
    <w:rsid w:val="56A705F5"/>
    <w:rsid w:val="5BB23ABB"/>
    <w:rsid w:val="5E0D4DAC"/>
    <w:rsid w:val="5E25423E"/>
    <w:rsid w:val="5EE53EE0"/>
    <w:rsid w:val="5F302923"/>
    <w:rsid w:val="5F635FE3"/>
    <w:rsid w:val="60F349FA"/>
    <w:rsid w:val="656D5585"/>
    <w:rsid w:val="6968731D"/>
    <w:rsid w:val="6CE1223D"/>
    <w:rsid w:val="6DE45FE9"/>
    <w:rsid w:val="6DF30183"/>
    <w:rsid w:val="6E966AC0"/>
    <w:rsid w:val="6FD27821"/>
    <w:rsid w:val="70C66BB5"/>
    <w:rsid w:val="720A5FDE"/>
    <w:rsid w:val="75C74C45"/>
    <w:rsid w:val="7C5061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7F48"/>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087F48"/>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087F48"/>
    <w:pPr>
      <w:keepNext/>
      <w:keepLines/>
      <w:spacing w:before="260" w:after="260" w:line="416" w:lineRule="auto"/>
      <w:outlineLvl w:val="2"/>
    </w:pPr>
    <w:rPr>
      <w:rFonts w:ascii="Calibri" w:hAnsi="Calibri" w:cs="Calibri"/>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0C3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D50C32"/>
    <w:rPr>
      <w:rFonts w:ascii="Times New Roman" w:hAnsi="Times New Roman"/>
      <w:b/>
      <w:bCs/>
      <w:sz w:val="32"/>
      <w:szCs w:val="32"/>
    </w:rPr>
  </w:style>
  <w:style w:type="paragraph" w:styleId="BodyText">
    <w:name w:val="Body Text"/>
    <w:basedOn w:val="Normal"/>
    <w:link w:val="BodyTextChar"/>
    <w:uiPriority w:val="99"/>
    <w:rsid w:val="00087F48"/>
    <w:pPr>
      <w:spacing w:after="120"/>
    </w:pPr>
  </w:style>
  <w:style w:type="character" w:customStyle="1" w:styleId="BodyTextChar">
    <w:name w:val="Body Text Char"/>
    <w:basedOn w:val="DefaultParagraphFont"/>
    <w:link w:val="BodyText"/>
    <w:uiPriority w:val="99"/>
    <w:locked/>
    <w:rsid w:val="00087F48"/>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087F48"/>
    <w:rPr>
      <w:sz w:val="18"/>
      <w:szCs w:val="18"/>
    </w:rPr>
  </w:style>
  <w:style w:type="character" w:customStyle="1" w:styleId="BalloonTextChar">
    <w:name w:val="Balloon Text Char"/>
    <w:basedOn w:val="DefaultParagraphFont"/>
    <w:link w:val="BalloonText"/>
    <w:uiPriority w:val="99"/>
    <w:semiHidden/>
    <w:locked/>
    <w:rsid w:val="00087F48"/>
    <w:rPr>
      <w:rFonts w:ascii="Times New Roman" w:eastAsia="宋体" w:hAnsi="Times New Roman" w:cs="Times New Roman"/>
      <w:sz w:val="18"/>
      <w:szCs w:val="18"/>
    </w:rPr>
  </w:style>
  <w:style w:type="paragraph" w:styleId="Footer">
    <w:name w:val="footer"/>
    <w:basedOn w:val="Normal"/>
    <w:link w:val="FooterChar"/>
    <w:uiPriority w:val="99"/>
    <w:rsid w:val="0008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7F48"/>
    <w:rPr>
      <w:rFonts w:ascii="Times New Roman" w:eastAsia="宋体" w:hAnsi="Times New Roman" w:cs="Times New Roman"/>
      <w:sz w:val="18"/>
      <w:szCs w:val="18"/>
    </w:rPr>
  </w:style>
  <w:style w:type="paragraph" w:styleId="Header">
    <w:name w:val="header"/>
    <w:basedOn w:val="Normal"/>
    <w:link w:val="HeaderChar"/>
    <w:uiPriority w:val="99"/>
    <w:rsid w:val="0008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7F48"/>
    <w:rPr>
      <w:rFonts w:ascii="Times New Roman" w:eastAsia="宋体" w:hAnsi="Times New Roman" w:cs="Times New Roman"/>
      <w:sz w:val="18"/>
      <w:szCs w:val="18"/>
    </w:rPr>
  </w:style>
  <w:style w:type="paragraph" w:styleId="NormalWeb">
    <w:name w:val="Normal (Web)"/>
    <w:basedOn w:val="Normal"/>
    <w:uiPriority w:val="99"/>
    <w:rsid w:val="00087F48"/>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087F48"/>
  </w:style>
  <w:style w:type="paragraph" w:customStyle="1" w:styleId="a">
    <w:name w:val="表格内容"/>
    <w:basedOn w:val="BodyText"/>
    <w:uiPriority w:val="99"/>
    <w:rsid w:val="00087F48"/>
    <w:pPr>
      <w:suppressLineNumbers/>
      <w:suppressAutoHyphens/>
      <w:jc w:val="left"/>
    </w:pPr>
    <w:rPr>
      <w:kern w:val="0"/>
      <w:sz w:val="24"/>
      <w:szCs w:val="24"/>
    </w:rPr>
  </w:style>
  <w:style w:type="paragraph" w:styleId="ListParagraph">
    <w:name w:val="List Paragraph"/>
    <w:basedOn w:val="Normal"/>
    <w:uiPriority w:val="99"/>
    <w:qFormat/>
    <w:rsid w:val="00087F48"/>
    <w:pPr>
      <w:ind w:firstLineChars="200" w:firstLine="420"/>
    </w:pPr>
    <w:rPr>
      <w:rFonts w:ascii="Calibri" w:hAnsi="Calibri" w:cs="Calibri"/>
    </w:rPr>
  </w:style>
  <w:style w:type="paragraph" w:customStyle="1" w:styleId="Default">
    <w:name w:val="Default"/>
    <w:uiPriority w:val="99"/>
    <w:rsid w:val="00087F48"/>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3587548-3772351.html" TargetMode="External"/><Relationship Id="rId5" Type="http://schemas.openxmlformats.org/officeDocument/2006/relationships/hyperlink" Target="https://baike.so.com/doc/5451367-568973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24</Pages>
  <Words>1799</Words>
  <Characters>10260</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User</cp:lastModifiedBy>
  <cp:revision>2</cp:revision>
  <dcterms:created xsi:type="dcterms:W3CDTF">2021-06-03T03:40:00Z</dcterms:created>
  <dcterms:modified xsi:type="dcterms:W3CDTF">2021-06-18T10:22:00Z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