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A3" w:rsidRDefault="00805D15" w:rsidP="00C12988">
      <w:pPr>
        <w:widowControl/>
        <w:spacing w:before="300" w:after="300"/>
        <w:jc w:val="center"/>
        <w:outlineLvl w:val="0"/>
        <w:rPr>
          <w:rFonts w:asciiTheme="majorEastAsia" w:eastAsiaTheme="majorEastAsia" w:hAnsiTheme="majorEastAsia" w:cs="宋体"/>
          <w:b/>
          <w:color w:val="000000"/>
          <w:kern w:val="36"/>
          <w:sz w:val="44"/>
          <w:szCs w:val="44"/>
        </w:rPr>
      </w:pPr>
      <w:r w:rsidRPr="004618A3">
        <w:rPr>
          <w:rFonts w:asciiTheme="majorEastAsia" w:eastAsiaTheme="majorEastAsia" w:hAnsiTheme="majorEastAsia" w:cs="宋体" w:hint="eastAsia"/>
          <w:b/>
          <w:kern w:val="0"/>
          <w:sz w:val="44"/>
          <w:szCs w:val="44"/>
        </w:rPr>
        <w:t>通道县播阳镇人民政府</w:t>
      </w:r>
      <w:r w:rsidR="00C12988" w:rsidRPr="004618A3">
        <w:rPr>
          <w:rFonts w:asciiTheme="majorEastAsia" w:eastAsiaTheme="majorEastAsia" w:hAnsiTheme="majorEastAsia" w:cs="宋体"/>
          <w:b/>
          <w:color w:val="000000"/>
          <w:kern w:val="36"/>
          <w:sz w:val="44"/>
          <w:szCs w:val="44"/>
        </w:rPr>
        <w:t>20</w:t>
      </w:r>
      <w:r w:rsidR="00314F7D" w:rsidRPr="004618A3">
        <w:rPr>
          <w:rFonts w:asciiTheme="majorEastAsia" w:eastAsiaTheme="majorEastAsia" w:hAnsiTheme="majorEastAsia" w:cs="宋体" w:hint="eastAsia"/>
          <w:b/>
          <w:color w:val="000000"/>
          <w:kern w:val="36"/>
          <w:sz w:val="44"/>
          <w:szCs w:val="44"/>
        </w:rPr>
        <w:t>20</w:t>
      </w:r>
      <w:r w:rsidR="00C12988" w:rsidRPr="004618A3">
        <w:rPr>
          <w:rFonts w:asciiTheme="majorEastAsia" w:eastAsiaTheme="majorEastAsia" w:hAnsiTheme="majorEastAsia" w:cs="宋体"/>
          <w:b/>
          <w:color w:val="000000"/>
          <w:kern w:val="36"/>
          <w:sz w:val="44"/>
          <w:szCs w:val="44"/>
        </w:rPr>
        <w:t>年部门预算</w:t>
      </w:r>
    </w:p>
    <w:p w:rsidR="00C12988" w:rsidRPr="004618A3" w:rsidRDefault="004618A3" w:rsidP="00C12988">
      <w:pPr>
        <w:widowControl/>
        <w:spacing w:before="300" w:after="300"/>
        <w:jc w:val="center"/>
        <w:outlineLvl w:val="0"/>
        <w:rPr>
          <w:rFonts w:asciiTheme="majorEastAsia" w:eastAsiaTheme="majorEastAsia" w:hAnsiTheme="majorEastAsia" w:cs="宋体"/>
          <w:b/>
          <w:color w:val="000000"/>
          <w:kern w:val="36"/>
          <w:sz w:val="44"/>
          <w:szCs w:val="44"/>
        </w:rPr>
      </w:pPr>
      <w:r w:rsidRPr="004618A3">
        <w:rPr>
          <w:rFonts w:asciiTheme="majorEastAsia" w:eastAsiaTheme="majorEastAsia" w:hAnsiTheme="majorEastAsia" w:cs="宋体" w:hint="eastAsia"/>
          <w:b/>
          <w:color w:val="000000"/>
          <w:kern w:val="36"/>
          <w:sz w:val="44"/>
          <w:szCs w:val="44"/>
        </w:rPr>
        <w:t>编制</w:t>
      </w:r>
      <w:r w:rsidR="00C12988" w:rsidRPr="004618A3">
        <w:rPr>
          <w:rFonts w:asciiTheme="majorEastAsia" w:eastAsiaTheme="majorEastAsia" w:hAnsiTheme="majorEastAsia" w:cs="宋体"/>
          <w:b/>
          <w:color w:val="000000"/>
          <w:kern w:val="36"/>
          <w:sz w:val="44"/>
          <w:szCs w:val="44"/>
        </w:rPr>
        <w:t>说明</w:t>
      </w:r>
    </w:p>
    <w:p w:rsidR="00947E82" w:rsidRPr="004618A3" w:rsidRDefault="00947E82" w:rsidP="00947E82">
      <w:pPr>
        <w:pStyle w:val="a5"/>
        <w:widowControl/>
        <w:numPr>
          <w:ilvl w:val="0"/>
          <w:numId w:val="1"/>
        </w:numPr>
        <w:spacing w:line="480" w:lineRule="atLeast"/>
        <w:ind w:firstLineChars="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部门基本概况 </w:t>
      </w:r>
    </w:p>
    <w:p w:rsidR="00947E82" w:rsidRPr="004618A3" w:rsidRDefault="00972D2C" w:rsidP="00947E82">
      <w:pPr>
        <w:widowControl/>
        <w:spacing w:line="480" w:lineRule="atLeast"/>
        <w:ind w:left="48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（一）主要职能</w:t>
      </w:r>
    </w:p>
    <w:p w:rsidR="00C12988" w:rsidRPr="004618A3" w:rsidRDefault="00C12988" w:rsidP="004618A3">
      <w:pPr>
        <w:widowControl/>
        <w:spacing w:line="480" w:lineRule="atLeast"/>
        <w:ind w:firstLineChars="210" w:firstLine="672"/>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通道侗族自治县</w:t>
      </w:r>
      <w:r w:rsidR="00EA4D5B" w:rsidRPr="004618A3">
        <w:rPr>
          <w:rFonts w:asciiTheme="minorEastAsia" w:eastAsiaTheme="minorEastAsia" w:hAnsiTheme="minorEastAsia" w:cs="宋体" w:hint="eastAsia"/>
          <w:kern w:val="0"/>
          <w:sz w:val="32"/>
          <w:szCs w:val="32"/>
        </w:rPr>
        <w:t>播阳镇人民政府在</w:t>
      </w:r>
      <w:r w:rsidRPr="004618A3">
        <w:rPr>
          <w:rFonts w:asciiTheme="minorEastAsia" w:eastAsiaTheme="minorEastAsia" w:hAnsiTheme="minorEastAsia" w:cs="宋体" w:hint="eastAsia"/>
          <w:kern w:val="0"/>
          <w:sz w:val="32"/>
          <w:szCs w:val="32"/>
        </w:rPr>
        <w:t>县</w:t>
      </w:r>
      <w:r w:rsidRPr="004618A3">
        <w:rPr>
          <w:rFonts w:asciiTheme="minorEastAsia" w:eastAsiaTheme="minorEastAsia" w:hAnsiTheme="minorEastAsia" w:cs="宋体"/>
          <w:kern w:val="0"/>
          <w:sz w:val="32"/>
          <w:szCs w:val="32"/>
        </w:rPr>
        <w:t>政府的领导下，负责</w:t>
      </w:r>
      <w:r w:rsidR="00EA4D5B" w:rsidRPr="004618A3">
        <w:rPr>
          <w:rFonts w:asciiTheme="minorEastAsia" w:eastAsiaTheme="minorEastAsia" w:hAnsiTheme="minorEastAsia" w:cs="宋体" w:hint="eastAsia"/>
          <w:kern w:val="0"/>
          <w:sz w:val="32"/>
          <w:szCs w:val="32"/>
        </w:rPr>
        <w:t>播阳镇全</w:t>
      </w:r>
      <w:r w:rsidR="00536937" w:rsidRPr="004618A3">
        <w:rPr>
          <w:rFonts w:asciiTheme="minorEastAsia" w:eastAsiaTheme="minorEastAsia" w:hAnsiTheme="minorEastAsia" w:cs="宋体" w:hint="eastAsia"/>
          <w:kern w:val="0"/>
          <w:sz w:val="32"/>
          <w:szCs w:val="32"/>
        </w:rPr>
        <w:t>镇</w:t>
      </w:r>
      <w:r w:rsidR="00EA4D5B" w:rsidRPr="004618A3">
        <w:rPr>
          <w:rFonts w:asciiTheme="minorEastAsia" w:eastAsiaTheme="minorEastAsia" w:hAnsiTheme="minorEastAsia" w:cs="宋体" w:hint="eastAsia"/>
          <w:kern w:val="0"/>
          <w:sz w:val="32"/>
          <w:szCs w:val="32"/>
        </w:rPr>
        <w:t>工作</w:t>
      </w:r>
      <w:r w:rsidRPr="004618A3">
        <w:rPr>
          <w:rFonts w:asciiTheme="minorEastAsia" w:eastAsiaTheme="minorEastAsia" w:hAnsiTheme="minorEastAsia" w:cs="宋体"/>
          <w:kern w:val="0"/>
          <w:sz w:val="32"/>
          <w:szCs w:val="32"/>
        </w:rPr>
        <w:t>。主要职能职责是：</w:t>
      </w:r>
    </w:p>
    <w:p w:rsidR="00EA4D5B" w:rsidRPr="004618A3" w:rsidRDefault="00EA4D5B" w:rsidP="00EA4D5B">
      <w:pPr>
        <w:widowControl/>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1、 执行镇人大的决议和上级政府决定和命令，并发布决定和命令；</w:t>
      </w:r>
    </w:p>
    <w:p w:rsidR="00EA4D5B" w:rsidRPr="004618A3" w:rsidRDefault="00EA4D5B" w:rsidP="00EA4D5B">
      <w:pPr>
        <w:widowControl/>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2、 制定并组织本镇的经济和社会发展计划、预算，管理本乡内的经济、文化教育、卫生、财政、民政、公安、司法行政和综合治理、计划生育行政工作；</w:t>
      </w:r>
    </w:p>
    <w:p w:rsidR="00EA4D5B" w:rsidRPr="004618A3" w:rsidRDefault="00EA4D5B" w:rsidP="00EA4D5B">
      <w:pPr>
        <w:widowControl/>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3、 拟定镇发展规划和年度</w:t>
      </w:r>
      <w:r w:rsidR="00A61ED5" w:rsidRPr="004618A3">
        <w:rPr>
          <w:rFonts w:asciiTheme="minorEastAsia" w:eastAsiaTheme="minorEastAsia" w:hAnsiTheme="minorEastAsia" w:hint="eastAsia"/>
          <w:sz w:val="32"/>
          <w:szCs w:val="32"/>
        </w:rPr>
        <w:t>工作计划，拟定镇职能部门的考评、考核办法，并组织实施和监督管理；</w:t>
      </w:r>
    </w:p>
    <w:p w:rsidR="00EA4D5B" w:rsidRPr="004618A3" w:rsidRDefault="00EA4D5B" w:rsidP="00EA4D5B">
      <w:pPr>
        <w:widowControl/>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4、 制定并组织实施农业基础设施建设，为农业发展提供良好的外部环境和各项服务；负责社会事务管理、社会公共服务、履行综合协调、行政管理和执法监督职责；</w:t>
      </w:r>
    </w:p>
    <w:p w:rsidR="00EA4D5B" w:rsidRPr="004618A3" w:rsidRDefault="00EA4D5B" w:rsidP="00EA4D5B">
      <w:pPr>
        <w:widowControl/>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5、 搞好农村基层政权建设，抓好扶贫开发工作，切实减轻农民负担；</w:t>
      </w:r>
    </w:p>
    <w:p w:rsidR="00EA4D5B" w:rsidRPr="004618A3" w:rsidRDefault="003034DD" w:rsidP="003034DD">
      <w:pPr>
        <w:widowControl/>
        <w:spacing w:line="480" w:lineRule="atLeast"/>
        <w:jc w:val="left"/>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6、</w:t>
      </w:r>
      <w:r w:rsidR="00EA4D5B" w:rsidRPr="004618A3">
        <w:rPr>
          <w:rFonts w:asciiTheme="minorEastAsia" w:eastAsiaTheme="minorEastAsia" w:hAnsiTheme="minorEastAsia" w:hint="eastAsia"/>
          <w:sz w:val="32"/>
          <w:szCs w:val="32"/>
        </w:rPr>
        <w:t>负责上级人民政府交办的其他事项。</w:t>
      </w:r>
    </w:p>
    <w:p w:rsidR="00947E82" w:rsidRPr="004618A3" w:rsidRDefault="00947E82" w:rsidP="004618A3">
      <w:pPr>
        <w:pStyle w:val="a5"/>
        <w:widowControl/>
        <w:spacing w:line="480" w:lineRule="atLeast"/>
        <w:ind w:leftChars="76" w:left="160" w:firstLineChars="100" w:firstLine="321"/>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（二）机构设置 </w:t>
      </w:r>
    </w:p>
    <w:p w:rsidR="002304EB" w:rsidRPr="004618A3" w:rsidRDefault="00D81D93" w:rsidP="004618A3">
      <w:pPr>
        <w:spacing w:line="560" w:lineRule="exact"/>
        <w:ind w:firstLineChars="200" w:firstLine="640"/>
        <w:rPr>
          <w:rFonts w:asciiTheme="minorEastAsia" w:eastAsiaTheme="minorEastAsia" w:hAnsiTheme="minorEastAsia" w:cs="宋体"/>
          <w:kern w:val="0"/>
          <w:sz w:val="32"/>
          <w:szCs w:val="32"/>
        </w:rPr>
      </w:pPr>
      <w:r w:rsidRPr="004618A3">
        <w:rPr>
          <w:rFonts w:asciiTheme="minorEastAsia" w:eastAsiaTheme="minorEastAsia" w:hAnsiTheme="minorEastAsia" w:cs="宋体"/>
          <w:kern w:val="0"/>
          <w:sz w:val="32"/>
          <w:szCs w:val="32"/>
        </w:rPr>
        <w:t>播阳镇人民政府</w:t>
      </w:r>
      <w:r w:rsidR="00EA4D5B" w:rsidRPr="004618A3">
        <w:rPr>
          <w:rFonts w:asciiTheme="minorEastAsia" w:eastAsiaTheme="minorEastAsia" w:hAnsiTheme="minorEastAsia" w:cs="宋体"/>
          <w:kern w:val="0"/>
          <w:sz w:val="32"/>
          <w:szCs w:val="32"/>
        </w:rPr>
        <w:t>位于播阳镇旗山社区，是财政全额拨款</w:t>
      </w:r>
      <w:r w:rsidR="00EA4D5B" w:rsidRPr="004618A3">
        <w:rPr>
          <w:rFonts w:asciiTheme="minorEastAsia" w:eastAsiaTheme="minorEastAsia" w:hAnsiTheme="minorEastAsia" w:cs="宋体"/>
          <w:kern w:val="0"/>
          <w:sz w:val="32"/>
          <w:szCs w:val="32"/>
        </w:rPr>
        <w:lastRenderedPageBreak/>
        <w:t>行政单位，负责全镇社会农业、安全、计育、环境卫生、综合治理、街道管理、信访、统计、招商引资、扶贫开发、文教卫、惠农补贴发放和村账代管、社会保障等一系列工作。</w:t>
      </w:r>
      <w:r w:rsidR="00EA4D5B" w:rsidRPr="004618A3">
        <w:rPr>
          <w:rFonts w:asciiTheme="minorEastAsia" w:eastAsiaTheme="minorEastAsia" w:hAnsiTheme="minorEastAsia" w:cs="宋体" w:hint="eastAsia"/>
          <w:kern w:val="0"/>
          <w:sz w:val="32"/>
          <w:szCs w:val="32"/>
        </w:rPr>
        <w:t>播阳</w:t>
      </w:r>
      <w:r w:rsidR="00EA4D5B" w:rsidRPr="004618A3">
        <w:rPr>
          <w:rFonts w:asciiTheme="minorEastAsia" w:eastAsiaTheme="minorEastAsia" w:hAnsiTheme="minorEastAsia" w:cs="宋体"/>
          <w:kern w:val="0"/>
          <w:sz w:val="32"/>
          <w:szCs w:val="32"/>
        </w:rPr>
        <w:t>镇</w:t>
      </w:r>
      <w:r w:rsidR="00EA4D5B" w:rsidRPr="004618A3">
        <w:rPr>
          <w:rFonts w:asciiTheme="minorEastAsia" w:eastAsiaTheme="minorEastAsia" w:hAnsiTheme="minorEastAsia" w:cs="宋体" w:hint="eastAsia"/>
          <w:kern w:val="0"/>
          <w:sz w:val="32"/>
          <w:szCs w:val="32"/>
        </w:rPr>
        <w:t>人民政府</w:t>
      </w:r>
      <w:r w:rsidRPr="004618A3">
        <w:rPr>
          <w:rFonts w:asciiTheme="minorEastAsia" w:eastAsiaTheme="minorEastAsia" w:hAnsiTheme="minorEastAsia" w:cs="宋体"/>
          <w:kern w:val="0"/>
          <w:sz w:val="32"/>
          <w:szCs w:val="32"/>
        </w:rPr>
        <w:t>是</w:t>
      </w:r>
      <w:r w:rsidR="00EA4D5B" w:rsidRPr="004618A3">
        <w:rPr>
          <w:rFonts w:asciiTheme="minorEastAsia" w:eastAsiaTheme="minorEastAsia" w:hAnsiTheme="minorEastAsia" w:cs="宋体"/>
          <w:kern w:val="0"/>
          <w:sz w:val="32"/>
          <w:szCs w:val="32"/>
        </w:rPr>
        <w:t>行政机关单位，下设</w:t>
      </w:r>
      <w:r w:rsidR="00EA4D5B" w:rsidRPr="004618A3">
        <w:rPr>
          <w:rFonts w:asciiTheme="minorEastAsia" w:eastAsiaTheme="minorEastAsia" w:hAnsiTheme="minorEastAsia" w:cs="宋体" w:hint="eastAsia"/>
          <w:kern w:val="0"/>
          <w:sz w:val="32"/>
          <w:szCs w:val="32"/>
        </w:rPr>
        <w:t>“六办三中心一大队</w:t>
      </w:r>
      <w:r w:rsidR="00805D15" w:rsidRPr="004618A3">
        <w:rPr>
          <w:rFonts w:asciiTheme="minorEastAsia" w:eastAsiaTheme="minorEastAsia" w:hAnsiTheme="minorEastAsia" w:cs="宋体" w:hint="eastAsia"/>
          <w:kern w:val="0"/>
          <w:sz w:val="32"/>
          <w:szCs w:val="32"/>
        </w:rPr>
        <w:t>”</w:t>
      </w:r>
      <w:r w:rsidR="00805D15" w:rsidRPr="004618A3">
        <w:rPr>
          <w:rFonts w:asciiTheme="minorEastAsia" w:eastAsiaTheme="minorEastAsia" w:hAnsiTheme="minorEastAsia" w:cs="宋体"/>
          <w:kern w:val="0"/>
          <w:sz w:val="32"/>
          <w:szCs w:val="32"/>
        </w:rPr>
        <w:t xml:space="preserve"> 职能部门，</w:t>
      </w:r>
      <w:r w:rsidR="00805D15" w:rsidRPr="004618A3">
        <w:rPr>
          <w:rFonts w:asciiTheme="minorEastAsia" w:eastAsiaTheme="minorEastAsia" w:hAnsiTheme="minorEastAsia" w:cs="宋体" w:hint="eastAsia"/>
          <w:kern w:val="0"/>
          <w:sz w:val="32"/>
          <w:szCs w:val="32"/>
        </w:rPr>
        <w:t>包括</w:t>
      </w:r>
      <w:r w:rsidR="00EA4D5B" w:rsidRPr="004618A3">
        <w:rPr>
          <w:rFonts w:asciiTheme="minorEastAsia" w:eastAsiaTheme="minorEastAsia" w:hAnsiTheme="minorEastAsia" w:cs="宋体"/>
          <w:kern w:val="0"/>
          <w:sz w:val="32"/>
          <w:szCs w:val="32"/>
        </w:rPr>
        <w:t>党政综合办公室、社会管理治理办公室、社会事务办公室等</w:t>
      </w:r>
      <w:r w:rsidR="00EA4D5B" w:rsidRPr="004618A3">
        <w:rPr>
          <w:rFonts w:asciiTheme="minorEastAsia" w:eastAsiaTheme="minorEastAsia" w:hAnsiTheme="minorEastAsia" w:cs="宋体" w:hint="eastAsia"/>
          <w:kern w:val="0"/>
          <w:sz w:val="32"/>
          <w:szCs w:val="32"/>
        </w:rPr>
        <w:t>10</w:t>
      </w:r>
      <w:r w:rsidR="00EA4D5B" w:rsidRPr="004618A3">
        <w:rPr>
          <w:rFonts w:asciiTheme="minorEastAsia" w:eastAsiaTheme="minorEastAsia" w:hAnsiTheme="minorEastAsia" w:cs="宋体"/>
          <w:kern w:val="0"/>
          <w:sz w:val="32"/>
          <w:szCs w:val="32"/>
        </w:rPr>
        <w:t>个职能办公室，</w:t>
      </w:r>
      <w:r w:rsidR="00EA4D5B" w:rsidRPr="004618A3">
        <w:rPr>
          <w:rFonts w:asciiTheme="minorEastAsia" w:eastAsiaTheme="minorEastAsia" w:hAnsiTheme="minorEastAsia" w:cs="宋体" w:hint="eastAsia"/>
          <w:kern w:val="0"/>
          <w:sz w:val="32"/>
          <w:szCs w:val="32"/>
        </w:rPr>
        <w:t>2019</w:t>
      </w:r>
      <w:r w:rsidR="00EA4D5B" w:rsidRPr="004618A3">
        <w:rPr>
          <w:rFonts w:asciiTheme="minorEastAsia" w:eastAsiaTheme="minorEastAsia" w:hAnsiTheme="minorEastAsia" w:cs="宋体"/>
          <w:kern w:val="0"/>
          <w:sz w:val="32"/>
          <w:szCs w:val="32"/>
        </w:rPr>
        <w:t>年末播阳镇实有在编在职人数</w:t>
      </w:r>
      <w:r w:rsidR="00EA4D5B" w:rsidRPr="004618A3">
        <w:rPr>
          <w:rFonts w:asciiTheme="minorEastAsia" w:eastAsiaTheme="minorEastAsia" w:hAnsiTheme="minorEastAsia" w:cs="宋体" w:hint="eastAsia"/>
          <w:kern w:val="0"/>
          <w:sz w:val="32"/>
          <w:szCs w:val="32"/>
        </w:rPr>
        <w:t>55</w:t>
      </w:r>
      <w:r w:rsidR="00EA4D5B" w:rsidRPr="004618A3">
        <w:rPr>
          <w:rFonts w:asciiTheme="minorEastAsia" w:eastAsiaTheme="minorEastAsia" w:hAnsiTheme="minorEastAsia" w:cs="宋体"/>
          <w:kern w:val="0"/>
          <w:sz w:val="32"/>
          <w:szCs w:val="32"/>
        </w:rPr>
        <w:t>人，其中行政人员</w:t>
      </w:r>
      <w:r w:rsidR="00EA4D5B" w:rsidRPr="004618A3">
        <w:rPr>
          <w:rFonts w:asciiTheme="minorEastAsia" w:eastAsiaTheme="minorEastAsia" w:hAnsiTheme="minorEastAsia" w:cs="宋体" w:hint="eastAsia"/>
          <w:kern w:val="0"/>
          <w:sz w:val="32"/>
          <w:szCs w:val="32"/>
        </w:rPr>
        <w:t>26</w:t>
      </w:r>
      <w:r w:rsidR="00EA4D5B" w:rsidRPr="004618A3">
        <w:rPr>
          <w:rFonts w:asciiTheme="minorEastAsia" w:eastAsiaTheme="minorEastAsia" w:hAnsiTheme="minorEastAsia" w:cs="宋体"/>
          <w:kern w:val="0"/>
          <w:sz w:val="32"/>
          <w:szCs w:val="32"/>
        </w:rPr>
        <w:t>人，事业单位</w:t>
      </w:r>
      <w:r w:rsidR="00FE592A" w:rsidRPr="004618A3">
        <w:rPr>
          <w:rFonts w:asciiTheme="minorEastAsia" w:eastAsiaTheme="minorEastAsia" w:hAnsiTheme="minorEastAsia" w:cs="宋体" w:hint="eastAsia"/>
          <w:kern w:val="0"/>
          <w:sz w:val="32"/>
          <w:szCs w:val="32"/>
        </w:rPr>
        <w:t>人员</w:t>
      </w:r>
      <w:r w:rsidR="00536937" w:rsidRPr="004618A3">
        <w:rPr>
          <w:rFonts w:asciiTheme="minorEastAsia" w:eastAsiaTheme="minorEastAsia" w:hAnsiTheme="minorEastAsia" w:cs="宋体" w:hint="eastAsia"/>
          <w:kern w:val="0"/>
          <w:sz w:val="32"/>
          <w:szCs w:val="32"/>
        </w:rPr>
        <w:t>29</w:t>
      </w:r>
      <w:r w:rsidR="00EA4D5B" w:rsidRPr="004618A3">
        <w:rPr>
          <w:rFonts w:asciiTheme="minorEastAsia" w:eastAsiaTheme="minorEastAsia" w:hAnsiTheme="minorEastAsia" w:cs="宋体"/>
          <w:kern w:val="0"/>
          <w:sz w:val="32"/>
          <w:szCs w:val="32"/>
        </w:rPr>
        <w:t>人。其他人员</w:t>
      </w:r>
      <w:r w:rsidR="005677D8" w:rsidRPr="004618A3">
        <w:rPr>
          <w:rFonts w:asciiTheme="minorEastAsia" w:eastAsiaTheme="minorEastAsia" w:hAnsiTheme="minorEastAsia" w:cs="宋体" w:hint="eastAsia"/>
          <w:kern w:val="0"/>
          <w:sz w:val="32"/>
          <w:szCs w:val="32"/>
        </w:rPr>
        <w:t>9</w:t>
      </w:r>
      <w:r w:rsidR="00EA4D5B" w:rsidRPr="004618A3">
        <w:rPr>
          <w:rFonts w:asciiTheme="minorEastAsia" w:eastAsiaTheme="minorEastAsia" w:hAnsiTheme="minorEastAsia" w:cs="宋体"/>
          <w:kern w:val="0"/>
          <w:sz w:val="32"/>
          <w:szCs w:val="32"/>
        </w:rPr>
        <w:t>人，</w:t>
      </w:r>
      <w:r w:rsidR="004017FD" w:rsidRPr="004618A3">
        <w:rPr>
          <w:rFonts w:asciiTheme="minorEastAsia" w:eastAsiaTheme="minorEastAsia" w:hAnsiTheme="minorEastAsia" w:cs="宋体" w:hint="eastAsia"/>
          <w:kern w:val="0"/>
          <w:sz w:val="32"/>
          <w:szCs w:val="32"/>
        </w:rPr>
        <w:t>其中</w:t>
      </w:r>
      <w:r w:rsidR="00EA4D5B" w:rsidRPr="004618A3">
        <w:rPr>
          <w:rFonts w:asciiTheme="minorEastAsia" w:eastAsiaTheme="minorEastAsia" w:hAnsiTheme="minorEastAsia" w:cs="宋体"/>
          <w:kern w:val="0"/>
          <w:sz w:val="32"/>
          <w:szCs w:val="32"/>
        </w:rPr>
        <w:t>定额人员</w:t>
      </w:r>
      <w:r w:rsidR="005677D8" w:rsidRPr="004618A3">
        <w:rPr>
          <w:rFonts w:asciiTheme="minorEastAsia" w:eastAsiaTheme="minorEastAsia" w:hAnsiTheme="minorEastAsia" w:cs="宋体" w:hint="eastAsia"/>
          <w:kern w:val="0"/>
          <w:sz w:val="32"/>
          <w:szCs w:val="32"/>
        </w:rPr>
        <w:t>9</w:t>
      </w:r>
      <w:r w:rsidR="00FE01E2" w:rsidRPr="004618A3">
        <w:rPr>
          <w:rFonts w:asciiTheme="minorEastAsia" w:eastAsiaTheme="minorEastAsia" w:hAnsiTheme="minorEastAsia" w:cs="宋体"/>
          <w:kern w:val="0"/>
          <w:sz w:val="32"/>
          <w:szCs w:val="32"/>
        </w:rPr>
        <w:t>人</w:t>
      </w:r>
      <w:r w:rsidR="00EA4D5B" w:rsidRPr="004618A3">
        <w:rPr>
          <w:rFonts w:asciiTheme="minorEastAsia" w:eastAsiaTheme="minorEastAsia" w:hAnsiTheme="minorEastAsia" w:cs="宋体"/>
          <w:kern w:val="0"/>
          <w:sz w:val="32"/>
          <w:szCs w:val="32"/>
        </w:rPr>
        <w:t>。</w:t>
      </w:r>
    </w:p>
    <w:p w:rsidR="00947E82" w:rsidRPr="004618A3" w:rsidRDefault="00947E82" w:rsidP="00972D2C">
      <w:pPr>
        <w:pStyle w:val="a5"/>
        <w:widowControl/>
        <w:numPr>
          <w:ilvl w:val="0"/>
          <w:numId w:val="1"/>
        </w:numPr>
        <w:spacing w:line="480" w:lineRule="atLeast"/>
        <w:ind w:firstLineChars="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部门预算单位构成</w:t>
      </w:r>
    </w:p>
    <w:p w:rsidR="00947E82" w:rsidRPr="004618A3" w:rsidRDefault="00972D2C" w:rsidP="004618A3">
      <w:pPr>
        <w:spacing w:line="560" w:lineRule="exact"/>
        <w:ind w:firstLineChars="200" w:firstLine="640"/>
        <w:rPr>
          <w:rFonts w:asciiTheme="minorEastAsia" w:eastAsiaTheme="minorEastAsia" w:hAnsiTheme="minorEastAsia"/>
          <w:sz w:val="32"/>
          <w:szCs w:val="32"/>
        </w:rPr>
      </w:pPr>
      <w:r w:rsidRPr="004618A3">
        <w:rPr>
          <w:rFonts w:asciiTheme="minorEastAsia" w:eastAsiaTheme="minorEastAsia" w:hAnsiTheme="minorEastAsia" w:hint="eastAsia"/>
          <w:sz w:val="32"/>
          <w:szCs w:val="32"/>
        </w:rPr>
        <w:t>播阳镇人民政府</w:t>
      </w:r>
      <w:r w:rsidR="00FC3CD7" w:rsidRPr="004618A3">
        <w:rPr>
          <w:rFonts w:asciiTheme="minorEastAsia" w:eastAsiaTheme="minorEastAsia" w:hAnsiTheme="minorEastAsia" w:hint="eastAsia"/>
          <w:sz w:val="32"/>
          <w:szCs w:val="32"/>
        </w:rPr>
        <w:t>2</w:t>
      </w:r>
      <w:r w:rsidR="00947E82" w:rsidRPr="004618A3">
        <w:rPr>
          <w:rFonts w:asciiTheme="minorEastAsia" w:eastAsiaTheme="minorEastAsia" w:hAnsiTheme="minorEastAsia" w:hint="eastAsia"/>
          <w:sz w:val="32"/>
          <w:szCs w:val="32"/>
        </w:rPr>
        <w:t>020年部门预算汇总单位构成包括：</w:t>
      </w:r>
      <w:r w:rsidR="00F35229" w:rsidRPr="004618A3">
        <w:rPr>
          <w:rFonts w:asciiTheme="minorEastAsia" w:eastAsiaTheme="minorEastAsia" w:hAnsiTheme="minorEastAsia" w:cs="宋体" w:hint="eastAsia"/>
          <w:kern w:val="0"/>
          <w:sz w:val="32"/>
          <w:szCs w:val="32"/>
        </w:rPr>
        <w:t>通道侗族自治县播阳镇人民政府</w:t>
      </w:r>
      <w:r w:rsidR="00947E82" w:rsidRPr="004618A3">
        <w:rPr>
          <w:rFonts w:asciiTheme="minorEastAsia" w:eastAsiaTheme="minorEastAsia" w:hAnsiTheme="minorEastAsia" w:hint="eastAsia"/>
          <w:sz w:val="32"/>
          <w:szCs w:val="32"/>
        </w:rPr>
        <w:t>本级共一家单位。</w:t>
      </w:r>
    </w:p>
    <w:p w:rsidR="002B2958" w:rsidRPr="004618A3" w:rsidRDefault="002B2958" w:rsidP="002B2958">
      <w:pPr>
        <w:pStyle w:val="a5"/>
        <w:widowControl/>
        <w:numPr>
          <w:ilvl w:val="0"/>
          <w:numId w:val="1"/>
        </w:numPr>
        <w:spacing w:line="480" w:lineRule="atLeast"/>
        <w:ind w:firstLineChars="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部门收支概况  </w:t>
      </w:r>
    </w:p>
    <w:p w:rsidR="00C12988" w:rsidRPr="004618A3" w:rsidRDefault="002654C0" w:rsidP="004618A3">
      <w:pPr>
        <w:widowControl/>
        <w:spacing w:line="480" w:lineRule="atLeast"/>
        <w:ind w:firstLineChars="210" w:firstLine="672"/>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2020</w:t>
      </w:r>
      <w:r w:rsidR="00C12988" w:rsidRPr="004618A3">
        <w:rPr>
          <w:rFonts w:asciiTheme="minorEastAsia" w:eastAsiaTheme="minorEastAsia" w:hAnsiTheme="minorEastAsia" w:cs="宋体"/>
          <w:kern w:val="0"/>
          <w:sz w:val="32"/>
          <w:szCs w:val="32"/>
        </w:rPr>
        <w:t>年部门预算编报范围包括公共财政预算拨款经费拨款</w:t>
      </w:r>
      <w:r w:rsidR="00FE01E2" w:rsidRPr="004618A3">
        <w:rPr>
          <w:rFonts w:asciiTheme="minorEastAsia" w:eastAsiaTheme="minorEastAsia" w:hAnsiTheme="minorEastAsia" w:cs="宋体" w:hint="eastAsia"/>
          <w:kern w:val="0"/>
          <w:sz w:val="32"/>
          <w:szCs w:val="32"/>
        </w:rPr>
        <w:t>585.629</w:t>
      </w:r>
      <w:r w:rsidR="009F08E3" w:rsidRPr="004618A3">
        <w:rPr>
          <w:rFonts w:asciiTheme="minorEastAsia" w:eastAsiaTheme="minorEastAsia" w:hAnsiTheme="minorEastAsia" w:cs="宋体" w:hint="eastAsia"/>
          <w:kern w:val="0"/>
          <w:sz w:val="32"/>
          <w:szCs w:val="32"/>
        </w:rPr>
        <w:t>万</w:t>
      </w:r>
      <w:r w:rsidRPr="004618A3">
        <w:rPr>
          <w:rFonts w:asciiTheme="minorEastAsia" w:eastAsiaTheme="minorEastAsia" w:hAnsiTheme="minorEastAsia" w:cs="宋体" w:hint="eastAsia"/>
          <w:kern w:val="0"/>
          <w:sz w:val="32"/>
          <w:szCs w:val="32"/>
        </w:rPr>
        <w:t>元，一般公共预算</w:t>
      </w:r>
      <w:r w:rsidR="00FE01E2" w:rsidRPr="004618A3">
        <w:rPr>
          <w:rFonts w:asciiTheme="minorEastAsia" w:eastAsiaTheme="minorEastAsia" w:hAnsiTheme="minorEastAsia" w:cs="宋体" w:hint="eastAsia"/>
          <w:kern w:val="0"/>
          <w:sz w:val="32"/>
          <w:szCs w:val="32"/>
        </w:rPr>
        <w:t>585.629</w:t>
      </w:r>
      <w:r w:rsidR="009F08E3" w:rsidRPr="004618A3">
        <w:rPr>
          <w:rFonts w:asciiTheme="minorEastAsia" w:eastAsiaTheme="minorEastAsia" w:hAnsiTheme="minorEastAsia" w:cs="宋体" w:hint="eastAsia"/>
          <w:kern w:val="0"/>
          <w:sz w:val="32"/>
          <w:szCs w:val="32"/>
        </w:rPr>
        <w:t>万</w:t>
      </w:r>
      <w:r w:rsidR="00F348CB" w:rsidRPr="004618A3">
        <w:rPr>
          <w:rFonts w:asciiTheme="minorEastAsia" w:eastAsiaTheme="minorEastAsia" w:hAnsiTheme="minorEastAsia" w:cs="宋体" w:hint="eastAsia"/>
          <w:kern w:val="0"/>
          <w:sz w:val="32"/>
          <w:szCs w:val="32"/>
        </w:rPr>
        <w:t>元</w:t>
      </w:r>
      <w:r w:rsidR="00337D69" w:rsidRPr="004618A3">
        <w:rPr>
          <w:rFonts w:asciiTheme="minorEastAsia" w:eastAsiaTheme="minorEastAsia" w:hAnsiTheme="minorEastAsia" w:cs="宋体" w:hint="eastAsia"/>
          <w:kern w:val="0"/>
          <w:sz w:val="32"/>
          <w:szCs w:val="32"/>
        </w:rPr>
        <w:t>，</w:t>
      </w:r>
      <w:r w:rsidR="00C12988" w:rsidRPr="004618A3">
        <w:rPr>
          <w:rFonts w:asciiTheme="minorEastAsia" w:eastAsiaTheme="minorEastAsia" w:hAnsiTheme="minorEastAsia" w:cs="宋体"/>
          <w:kern w:val="0"/>
          <w:sz w:val="32"/>
          <w:szCs w:val="32"/>
        </w:rPr>
        <w:t>支出包括人员</w:t>
      </w:r>
      <w:r w:rsidR="002B2958" w:rsidRPr="004618A3">
        <w:rPr>
          <w:rFonts w:asciiTheme="minorEastAsia" w:eastAsiaTheme="minorEastAsia" w:hAnsiTheme="minorEastAsia" w:cs="宋体" w:hint="eastAsia"/>
          <w:kern w:val="0"/>
          <w:sz w:val="32"/>
          <w:szCs w:val="32"/>
        </w:rPr>
        <w:t>工资福利</w:t>
      </w:r>
      <w:r w:rsidR="00C12988" w:rsidRPr="004618A3">
        <w:rPr>
          <w:rFonts w:asciiTheme="minorEastAsia" w:eastAsiaTheme="minorEastAsia" w:hAnsiTheme="minorEastAsia" w:cs="宋体"/>
          <w:kern w:val="0"/>
          <w:sz w:val="32"/>
          <w:szCs w:val="32"/>
        </w:rPr>
        <w:t>支出、</w:t>
      </w:r>
      <w:r w:rsidR="00FE01E2" w:rsidRPr="004618A3">
        <w:rPr>
          <w:rFonts w:asciiTheme="minorEastAsia" w:eastAsiaTheme="minorEastAsia" w:hAnsiTheme="minorEastAsia" w:cs="宋体"/>
          <w:kern w:val="0"/>
          <w:sz w:val="32"/>
          <w:szCs w:val="32"/>
        </w:rPr>
        <w:t>商品和服务支出</w:t>
      </w:r>
      <w:r w:rsidR="00FE01E2" w:rsidRPr="004618A3">
        <w:rPr>
          <w:rFonts w:asciiTheme="minorEastAsia" w:eastAsiaTheme="minorEastAsia" w:hAnsiTheme="minorEastAsia" w:cs="宋体" w:hint="eastAsia"/>
          <w:kern w:val="0"/>
          <w:sz w:val="32"/>
          <w:szCs w:val="32"/>
        </w:rPr>
        <w:t>及对个人和家庭的补助支出。</w:t>
      </w:r>
    </w:p>
    <w:p w:rsidR="00C12988" w:rsidRPr="004618A3" w:rsidRDefault="00D452A0"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1、</w:t>
      </w:r>
      <w:r w:rsidR="00C12988" w:rsidRPr="004618A3">
        <w:rPr>
          <w:rFonts w:asciiTheme="minorEastAsia" w:eastAsiaTheme="minorEastAsia" w:hAnsiTheme="minorEastAsia" w:cs="宋体"/>
          <w:kern w:val="0"/>
          <w:sz w:val="32"/>
          <w:szCs w:val="32"/>
        </w:rPr>
        <w:t>收入预算，</w:t>
      </w:r>
      <w:r w:rsidR="00710ED6" w:rsidRPr="004618A3">
        <w:rPr>
          <w:rFonts w:asciiTheme="minorEastAsia" w:eastAsiaTheme="minorEastAsia" w:hAnsiTheme="minorEastAsia" w:cs="宋体" w:hint="eastAsia"/>
          <w:kern w:val="0"/>
          <w:sz w:val="32"/>
          <w:szCs w:val="32"/>
        </w:rPr>
        <w:t>2020</w:t>
      </w:r>
      <w:r w:rsidR="00C12988" w:rsidRPr="004618A3">
        <w:rPr>
          <w:rFonts w:asciiTheme="minorEastAsia" w:eastAsiaTheme="minorEastAsia" w:hAnsiTheme="minorEastAsia" w:cs="宋体"/>
          <w:kern w:val="0"/>
          <w:sz w:val="32"/>
          <w:szCs w:val="32"/>
        </w:rPr>
        <w:t>年年初预算数</w:t>
      </w:r>
      <w:r w:rsidR="00FE01E2" w:rsidRPr="004618A3">
        <w:rPr>
          <w:rFonts w:asciiTheme="minorEastAsia" w:eastAsiaTheme="minorEastAsia" w:hAnsiTheme="minorEastAsia" w:cs="宋体" w:hint="eastAsia"/>
          <w:kern w:val="0"/>
          <w:sz w:val="32"/>
          <w:szCs w:val="32"/>
        </w:rPr>
        <w:t>585.629</w:t>
      </w:r>
      <w:r w:rsidR="00C12988" w:rsidRPr="004618A3">
        <w:rPr>
          <w:rFonts w:asciiTheme="minorEastAsia" w:eastAsiaTheme="minorEastAsia" w:hAnsiTheme="minorEastAsia" w:cs="宋体"/>
          <w:kern w:val="0"/>
          <w:sz w:val="32"/>
          <w:szCs w:val="32"/>
        </w:rPr>
        <w:t>万元，其中，公共预算财政拨款</w:t>
      </w:r>
      <w:r w:rsidR="00FE01E2" w:rsidRPr="004618A3">
        <w:rPr>
          <w:rFonts w:asciiTheme="minorEastAsia" w:eastAsiaTheme="minorEastAsia" w:hAnsiTheme="minorEastAsia" w:cs="宋体" w:hint="eastAsia"/>
          <w:kern w:val="0"/>
          <w:sz w:val="32"/>
          <w:szCs w:val="32"/>
        </w:rPr>
        <w:t>585.629</w:t>
      </w:r>
      <w:r w:rsidR="00710ED6" w:rsidRPr="004618A3">
        <w:rPr>
          <w:rFonts w:asciiTheme="minorEastAsia" w:eastAsiaTheme="minorEastAsia" w:hAnsiTheme="minorEastAsia" w:cs="宋体"/>
          <w:kern w:val="0"/>
          <w:sz w:val="32"/>
          <w:szCs w:val="32"/>
        </w:rPr>
        <w:t>万元</w:t>
      </w:r>
      <w:r w:rsidR="00A64906" w:rsidRPr="004618A3">
        <w:rPr>
          <w:rFonts w:asciiTheme="minorEastAsia" w:eastAsiaTheme="minorEastAsia" w:hAnsiTheme="minorEastAsia" w:cs="宋体" w:hint="eastAsia"/>
          <w:kern w:val="0"/>
          <w:sz w:val="32"/>
          <w:szCs w:val="32"/>
        </w:rPr>
        <w:t>。2020</w:t>
      </w:r>
      <w:r w:rsidR="004D456B" w:rsidRPr="004618A3">
        <w:rPr>
          <w:rFonts w:asciiTheme="minorEastAsia" w:eastAsiaTheme="minorEastAsia" w:hAnsiTheme="minorEastAsia" w:cs="宋体" w:hint="eastAsia"/>
          <w:kern w:val="0"/>
          <w:sz w:val="32"/>
          <w:szCs w:val="32"/>
        </w:rPr>
        <w:t>年</w:t>
      </w:r>
      <w:r w:rsidR="00A64906" w:rsidRPr="004618A3">
        <w:rPr>
          <w:rFonts w:asciiTheme="minorEastAsia" w:eastAsiaTheme="minorEastAsia" w:hAnsiTheme="minorEastAsia" w:cs="宋体" w:hint="eastAsia"/>
          <w:kern w:val="0"/>
          <w:sz w:val="32"/>
          <w:szCs w:val="32"/>
        </w:rPr>
        <w:t>年</w:t>
      </w:r>
      <w:r w:rsidR="00010EF9" w:rsidRPr="004618A3">
        <w:rPr>
          <w:rFonts w:asciiTheme="minorEastAsia" w:eastAsiaTheme="minorEastAsia" w:hAnsiTheme="minorEastAsia" w:cs="宋体" w:hint="eastAsia"/>
          <w:kern w:val="0"/>
          <w:sz w:val="32"/>
          <w:szCs w:val="32"/>
        </w:rPr>
        <w:t>度预算增加</w:t>
      </w:r>
      <w:r w:rsidR="00EC69DC" w:rsidRPr="004618A3">
        <w:rPr>
          <w:rFonts w:asciiTheme="minorEastAsia" w:eastAsiaTheme="minorEastAsia" w:hAnsiTheme="minorEastAsia" w:cs="宋体" w:hint="eastAsia"/>
          <w:kern w:val="0"/>
          <w:sz w:val="32"/>
          <w:szCs w:val="32"/>
        </w:rPr>
        <w:t>主要原因在于</w:t>
      </w:r>
      <w:r w:rsidR="00010EF9" w:rsidRPr="004618A3">
        <w:rPr>
          <w:rFonts w:asciiTheme="minorEastAsia" w:eastAsiaTheme="minorEastAsia" w:hAnsiTheme="minorEastAsia" w:cs="宋体" w:hint="eastAsia"/>
          <w:kern w:val="0"/>
          <w:sz w:val="32"/>
          <w:szCs w:val="32"/>
        </w:rPr>
        <w:t>社保改革</w:t>
      </w:r>
      <w:r w:rsidR="00EC69DC" w:rsidRPr="004618A3">
        <w:rPr>
          <w:rFonts w:asciiTheme="minorEastAsia" w:eastAsiaTheme="minorEastAsia" w:hAnsiTheme="minorEastAsia" w:cs="宋体" w:hint="eastAsia"/>
          <w:kern w:val="0"/>
          <w:sz w:val="32"/>
          <w:szCs w:val="32"/>
        </w:rPr>
        <w:t>，</w:t>
      </w:r>
      <w:r w:rsidR="00931335" w:rsidRPr="004618A3">
        <w:rPr>
          <w:rFonts w:asciiTheme="minorEastAsia" w:eastAsiaTheme="minorEastAsia" w:hAnsiTheme="minorEastAsia" w:cs="宋体" w:hint="eastAsia"/>
          <w:kern w:val="0"/>
          <w:sz w:val="32"/>
          <w:szCs w:val="32"/>
        </w:rPr>
        <w:t>人员</w:t>
      </w:r>
      <w:r w:rsidR="00EC69DC" w:rsidRPr="004618A3">
        <w:rPr>
          <w:rFonts w:asciiTheme="minorEastAsia" w:eastAsiaTheme="minorEastAsia" w:hAnsiTheme="minorEastAsia" w:cs="宋体" w:hint="eastAsia"/>
          <w:kern w:val="0"/>
          <w:sz w:val="32"/>
          <w:szCs w:val="32"/>
        </w:rPr>
        <w:t>社</w:t>
      </w:r>
      <w:r w:rsidR="002D2157" w:rsidRPr="004618A3">
        <w:rPr>
          <w:rFonts w:asciiTheme="minorEastAsia" w:eastAsiaTheme="minorEastAsia" w:hAnsiTheme="minorEastAsia" w:cs="宋体" w:hint="eastAsia"/>
          <w:kern w:val="0"/>
          <w:sz w:val="32"/>
          <w:szCs w:val="32"/>
        </w:rPr>
        <w:t>保经费</w:t>
      </w:r>
      <w:r w:rsidR="00A762D1" w:rsidRPr="004618A3">
        <w:rPr>
          <w:rFonts w:asciiTheme="minorEastAsia" w:eastAsiaTheme="minorEastAsia" w:hAnsiTheme="minorEastAsia" w:cs="宋体" w:hint="eastAsia"/>
          <w:kern w:val="0"/>
          <w:sz w:val="32"/>
          <w:szCs w:val="32"/>
        </w:rPr>
        <w:t>核算入</w:t>
      </w:r>
      <w:r w:rsidR="002D2157" w:rsidRPr="004618A3">
        <w:rPr>
          <w:rFonts w:asciiTheme="minorEastAsia" w:eastAsiaTheme="minorEastAsia" w:hAnsiTheme="minorEastAsia" w:cs="宋体" w:hint="eastAsia"/>
          <w:kern w:val="0"/>
          <w:sz w:val="32"/>
          <w:szCs w:val="32"/>
        </w:rPr>
        <w:t>部门</w:t>
      </w:r>
      <w:r w:rsidR="00D26345" w:rsidRPr="004618A3">
        <w:rPr>
          <w:rFonts w:asciiTheme="minorEastAsia" w:eastAsiaTheme="minorEastAsia" w:hAnsiTheme="minorEastAsia" w:cs="宋体" w:hint="eastAsia"/>
          <w:kern w:val="0"/>
          <w:sz w:val="32"/>
          <w:szCs w:val="32"/>
        </w:rPr>
        <w:t>，</w:t>
      </w:r>
      <w:r w:rsidR="00010EF9" w:rsidRPr="004618A3">
        <w:rPr>
          <w:rFonts w:asciiTheme="minorEastAsia" w:eastAsiaTheme="minorEastAsia" w:hAnsiTheme="minorEastAsia" w:cs="宋体" w:hint="eastAsia"/>
          <w:kern w:val="0"/>
          <w:sz w:val="32"/>
          <w:szCs w:val="32"/>
        </w:rPr>
        <w:t>由</w:t>
      </w:r>
      <w:r w:rsidR="002D2157" w:rsidRPr="004618A3">
        <w:rPr>
          <w:rFonts w:asciiTheme="minorEastAsia" w:eastAsiaTheme="minorEastAsia" w:hAnsiTheme="minorEastAsia" w:cs="宋体" w:hint="eastAsia"/>
          <w:kern w:val="0"/>
          <w:sz w:val="32"/>
          <w:szCs w:val="32"/>
        </w:rPr>
        <w:t>部门</w:t>
      </w:r>
      <w:r w:rsidR="00010EF9" w:rsidRPr="004618A3">
        <w:rPr>
          <w:rFonts w:asciiTheme="minorEastAsia" w:eastAsiaTheme="minorEastAsia" w:hAnsiTheme="minorEastAsia" w:cs="宋体" w:hint="eastAsia"/>
          <w:kern w:val="0"/>
          <w:sz w:val="32"/>
          <w:szCs w:val="32"/>
        </w:rPr>
        <w:t>自行缴纳</w:t>
      </w:r>
      <w:r w:rsidR="00EC69DC" w:rsidRPr="004618A3">
        <w:rPr>
          <w:rFonts w:asciiTheme="minorEastAsia" w:eastAsiaTheme="minorEastAsia" w:hAnsiTheme="minorEastAsia" w:cs="宋体" w:hint="eastAsia"/>
          <w:kern w:val="0"/>
          <w:sz w:val="32"/>
          <w:szCs w:val="32"/>
        </w:rPr>
        <w:t>；</w:t>
      </w:r>
    </w:p>
    <w:p w:rsidR="00C12988" w:rsidRPr="004618A3" w:rsidRDefault="00D452A0"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2、</w:t>
      </w:r>
      <w:r w:rsidR="00C12988" w:rsidRPr="004618A3">
        <w:rPr>
          <w:rFonts w:asciiTheme="minorEastAsia" w:eastAsiaTheme="minorEastAsia" w:hAnsiTheme="minorEastAsia" w:cs="宋体"/>
          <w:kern w:val="0"/>
          <w:sz w:val="32"/>
          <w:szCs w:val="32"/>
        </w:rPr>
        <w:t>支出预算，</w:t>
      </w:r>
      <w:r w:rsidR="00710ED6" w:rsidRPr="004618A3">
        <w:rPr>
          <w:rFonts w:asciiTheme="minorEastAsia" w:eastAsiaTheme="minorEastAsia" w:hAnsiTheme="minorEastAsia" w:cs="宋体" w:hint="eastAsia"/>
          <w:kern w:val="0"/>
          <w:sz w:val="32"/>
          <w:szCs w:val="32"/>
        </w:rPr>
        <w:t>2020</w:t>
      </w:r>
      <w:r w:rsidR="00C12988" w:rsidRPr="004618A3">
        <w:rPr>
          <w:rFonts w:asciiTheme="minorEastAsia" w:eastAsiaTheme="minorEastAsia" w:hAnsiTheme="minorEastAsia" w:cs="宋体"/>
          <w:kern w:val="0"/>
          <w:sz w:val="32"/>
          <w:szCs w:val="32"/>
        </w:rPr>
        <w:t>年年初预算数</w:t>
      </w:r>
      <w:r w:rsidR="00FE01E2" w:rsidRPr="004618A3">
        <w:rPr>
          <w:rFonts w:asciiTheme="minorEastAsia" w:eastAsiaTheme="minorEastAsia" w:hAnsiTheme="minorEastAsia" w:cs="宋体" w:hint="eastAsia"/>
          <w:kern w:val="0"/>
          <w:sz w:val="32"/>
          <w:szCs w:val="32"/>
        </w:rPr>
        <w:t>585.629</w:t>
      </w:r>
      <w:r w:rsidR="002304EB" w:rsidRPr="004618A3">
        <w:rPr>
          <w:rFonts w:asciiTheme="minorEastAsia" w:eastAsiaTheme="minorEastAsia" w:hAnsiTheme="minorEastAsia" w:cs="宋体"/>
          <w:kern w:val="0"/>
          <w:sz w:val="32"/>
          <w:szCs w:val="32"/>
        </w:rPr>
        <w:t>万元</w:t>
      </w:r>
      <w:r w:rsidR="001C47FF" w:rsidRPr="004618A3">
        <w:rPr>
          <w:rFonts w:asciiTheme="minorEastAsia" w:eastAsiaTheme="minorEastAsia" w:hAnsiTheme="minorEastAsia" w:cs="宋体" w:hint="eastAsia"/>
          <w:kern w:val="0"/>
          <w:sz w:val="32"/>
          <w:szCs w:val="32"/>
        </w:rPr>
        <w:t>。</w:t>
      </w:r>
    </w:p>
    <w:p w:rsidR="00C12988" w:rsidRPr="004618A3" w:rsidRDefault="00C12988" w:rsidP="002304EB">
      <w:pPr>
        <w:pStyle w:val="a5"/>
        <w:widowControl/>
        <w:numPr>
          <w:ilvl w:val="0"/>
          <w:numId w:val="1"/>
        </w:numPr>
        <w:spacing w:line="480" w:lineRule="atLeast"/>
        <w:ind w:firstLineChars="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b/>
          <w:kern w:val="0"/>
          <w:sz w:val="32"/>
          <w:szCs w:val="32"/>
        </w:rPr>
        <w:t>公共财政预算经费拨款支出</w:t>
      </w:r>
    </w:p>
    <w:p w:rsidR="00C12988" w:rsidRPr="004618A3" w:rsidRDefault="0007316F" w:rsidP="004618A3">
      <w:pPr>
        <w:widowControl/>
        <w:spacing w:line="480" w:lineRule="atLeast"/>
        <w:ind w:firstLineChars="210" w:firstLine="672"/>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lastRenderedPageBreak/>
        <w:t>2020</w:t>
      </w:r>
      <w:r w:rsidR="00C12988" w:rsidRPr="004618A3">
        <w:rPr>
          <w:rFonts w:asciiTheme="minorEastAsia" w:eastAsiaTheme="minorEastAsia" w:hAnsiTheme="minorEastAsia" w:cs="宋体"/>
          <w:kern w:val="0"/>
          <w:sz w:val="32"/>
          <w:szCs w:val="32"/>
        </w:rPr>
        <w:t>年公共财政预算经费拨款收入</w:t>
      </w:r>
      <w:r w:rsidR="00FE01E2" w:rsidRPr="004618A3">
        <w:rPr>
          <w:rFonts w:asciiTheme="minorEastAsia" w:eastAsiaTheme="minorEastAsia" w:hAnsiTheme="minorEastAsia" w:cs="宋体" w:hint="eastAsia"/>
          <w:kern w:val="0"/>
          <w:sz w:val="32"/>
          <w:szCs w:val="32"/>
        </w:rPr>
        <w:t>585.629</w:t>
      </w:r>
      <w:r w:rsidR="00100F62" w:rsidRPr="004618A3">
        <w:rPr>
          <w:rFonts w:asciiTheme="minorEastAsia" w:eastAsiaTheme="minorEastAsia" w:hAnsiTheme="minorEastAsia" w:cs="宋体"/>
          <w:kern w:val="0"/>
          <w:sz w:val="32"/>
          <w:szCs w:val="32"/>
        </w:rPr>
        <w:t>万元，具体安排情况如下</w:t>
      </w:r>
      <w:r w:rsidR="00C12988" w:rsidRPr="004618A3">
        <w:rPr>
          <w:rFonts w:asciiTheme="minorEastAsia" w:eastAsiaTheme="minorEastAsia" w:hAnsiTheme="minorEastAsia" w:cs="宋体"/>
          <w:kern w:val="0"/>
          <w:sz w:val="32"/>
          <w:szCs w:val="32"/>
        </w:rPr>
        <w:t>：</w:t>
      </w:r>
      <w:r w:rsidRPr="004618A3">
        <w:rPr>
          <w:rFonts w:asciiTheme="minorEastAsia" w:eastAsiaTheme="minorEastAsia" w:hAnsiTheme="minorEastAsia" w:cs="宋体" w:hint="eastAsia"/>
          <w:kern w:val="0"/>
          <w:sz w:val="32"/>
          <w:szCs w:val="32"/>
        </w:rPr>
        <w:t>2020</w:t>
      </w:r>
      <w:r w:rsidR="00C12988" w:rsidRPr="004618A3">
        <w:rPr>
          <w:rFonts w:asciiTheme="minorEastAsia" w:eastAsiaTheme="minorEastAsia" w:hAnsiTheme="minorEastAsia" w:cs="宋体"/>
          <w:kern w:val="0"/>
          <w:sz w:val="32"/>
          <w:szCs w:val="32"/>
        </w:rPr>
        <w:t>年年初预算数</w:t>
      </w:r>
      <w:r w:rsidR="00100F62" w:rsidRPr="004618A3">
        <w:rPr>
          <w:rFonts w:asciiTheme="minorEastAsia" w:eastAsiaTheme="minorEastAsia" w:hAnsiTheme="minorEastAsia" w:cs="宋体" w:hint="eastAsia"/>
          <w:kern w:val="0"/>
          <w:sz w:val="32"/>
          <w:szCs w:val="32"/>
        </w:rPr>
        <w:t>585.629</w:t>
      </w:r>
      <w:r w:rsidR="00C12988" w:rsidRPr="004618A3">
        <w:rPr>
          <w:rFonts w:asciiTheme="minorEastAsia" w:eastAsiaTheme="minorEastAsia" w:hAnsiTheme="minorEastAsia" w:cs="宋体"/>
          <w:kern w:val="0"/>
          <w:sz w:val="32"/>
          <w:szCs w:val="32"/>
        </w:rPr>
        <w:t>万元</w:t>
      </w:r>
      <w:r w:rsidR="007F12B6" w:rsidRPr="004618A3">
        <w:rPr>
          <w:rFonts w:asciiTheme="minorEastAsia" w:eastAsiaTheme="minorEastAsia" w:hAnsiTheme="minorEastAsia" w:cs="宋体"/>
          <w:kern w:val="0"/>
          <w:sz w:val="32"/>
          <w:szCs w:val="32"/>
        </w:rPr>
        <w:t>，是指单位为保障机构正常运转和完成日常工作任务而发生的各项支出</w:t>
      </w:r>
      <w:r w:rsidR="007F12B6" w:rsidRPr="004618A3">
        <w:rPr>
          <w:rFonts w:asciiTheme="minorEastAsia" w:eastAsiaTheme="minorEastAsia" w:hAnsiTheme="minorEastAsia" w:cs="宋体" w:hint="eastAsia"/>
          <w:kern w:val="0"/>
          <w:sz w:val="32"/>
          <w:szCs w:val="32"/>
        </w:rPr>
        <w:t>，</w:t>
      </w:r>
      <w:r w:rsidR="00C12988" w:rsidRPr="004618A3">
        <w:rPr>
          <w:rFonts w:asciiTheme="minorEastAsia" w:eastAsiaTheme="minorEastAsia" w:hAnsiTheme="minorEastAsia" w:cs="宋体"/>
          <w:kern w:val="0"/>
          <w:sz w:val="32"/>
          <w:szCs w:val="32"/>
        </w:rPr>
        <w:t>其中：</w:t>
      </w:r>
      <w:r w:rsidR="007E12EA" w:rsidRPr="004618A3">
        <w:rPr>
          <w:rFonts w:asciiTheme="minorEastAsia" w:eastAsiaTheme="minorEastAsia" w:hAnsiTheme="minorEastAsia" w:cs="宋体" w:hint="eastAsia"/>
          <w:kern w:val="0"/>
          <w:sz w:val="32"/>
          <w:szCs w:val="32"/>
        </w:rPr>
        <w:t>人员</w:t>
      </w:r>
      <w:r w:rsidR="00C12988" w:rsidRPr="004618A3">
        <w:rPr>
          <w:rFonts w:asciiTheme="minorEastAsia" w:eastAsiaTheme="minorEastAsia" w:hAnsiTheme="minorEastAsia" w:cs="宋体"/>
          <w:kern w:val="0"/>
          <w:sz w:val="32"/>
          <w:szCs w:val="32"/>
        </w:rPr>
        <w:t>工资福利</w:t>
      </w:r>
      <w:r w:rsidR="00100F62" w:rsidRPr="004618A3">
        <w:rPr>
          <w:rFonts w:asciiTheme="minorEastAsia" w:eastAsiaTheme="minorEastAsia" w:hAnsiTheme="minorEastAsia" w:cs="宋体" w:hint="eastAsia"/>
          <w:kern w:val="0"/>
          <w:sz w:val="32"/>
          <w:szCs w:val="32"/>
        </w:rPr>
        <w:t>474.191</w:t>
      </w:r>
      <w:r w:rsidR="00C12988" w:rsidRPr="004618A3">
        <w:rPr>
          <w:rFonts w:asciiTheme="minorEastAsia" w:eastAsiaTheme="minorEastAsia" w:hAnsiTheme="minorEastAsia" w:cs="宋体"/>
          <w:kern w:val="0"/>
          <w:sz w:val="32"/>
          <w:szCs w:val="32"/>
        </w:rPr>
        <w:t>万元</w:t>
      </w:r>
      <w:r w:rsidR="00417559" w:rsidRPr="004618A3">
        <w:rPr>
          <w:rFonts w:asciiTheme="minorEastAsia" w:eastAsiaTheme="minorEastAsia" w:hAnsiTheme="minorEastAsia" w:cs="宋体" w:hint="eastAsia"/>
          <w:kern w:val="0"/>
          <w:sz w:val="32"/>
          <w:szCs w:val="32"/>
        </w:rPr>
        <w:t>(包括五险配套)</w:t>
      </w:r>
      <w:r w:rsidR="00C12988" w:rsidRPr="004618A3">
        <w:rPr>
          <w:rFonts w:asciiTheme="minorEastAsia" w:eastAsiaTheme="minorEastAsia" w:hAnsiTheme="minorEastAsia" w:cs="宋体"/>
          <w:kern w:val="0"/>
          <w:sz w:val="32"/>
          <w:szCs w:val="32"/>
        </w:rPr>
        <w:t>、</w:t>
      </w:r>
      <w:r w:rsidR="007E12EA" w:rsidRPr="004618A3">
        <w:rPr>
          <w:rFonts w:asciiTheme="minorEastAsia" w:eastAsiaTheme="minorEastAsia" w:hAnsiTheme="minorEastAsia" w:cs="宋体" w:hint="eastAsia"/>
          <w:kern w:val="0"/>
          <w:sz w:val="32"/>
          <w:szCs w:val="32"/>
        </w:rPr>
        <w:t>机关公务经费</w:t>
      </w:r>
      <w:r w:rsidR="00100F62" w:rsidRPr="004618A3">
        <w:rPr>
          <w:rFonts w:asciiTheme="minorEastAsia" w:eastAsiaTheme="minorEastAsia" w:hAnsiTheme="minorEastAsia" w:cs="宋体" w:hint="eastAsia"/>
          <w:kern w:val="0"/>
          <w:sz w:val="32"/>
          <w:szCs w:val="32"/>
        </w:rPr>
        <w:t>11</w:t>
      </w:r>
      <w:r w:rsidR="004404D3" w:rsidRPr="004618A3">
        <w:rPr>
          <w:rFonts w:asciiTheme="minorEastAsia" w:eastAsiaTheme="minorEastAsia" w:hAnsiTheme="minorEastAsia" w:cs="宋体" w:hint="eastAsia"/>
          <w:kern w:val="0"/>
          <w:sz w:val="32"/>
          <w:szCs w:val="32"/>
        </w:rPr>
        <w:t>1</w:t>
      </w:r>
      <w:r w:rsidR="00100F62" w:rsidRPr="004618A3">
        <w:rPr>
          <w:rFonts w:asciiTheme="minorEastAsia" w:eastAsiaTheme="minorEastAsia" w:hAnsiTheme="minorEastAsia" w:cs="宋体"/>
          <w:kern w:val="0"/>
          <w:sz w:val="32"/>
          <w:szCs w:val="32"/>
        </w:rPr>
        <w:t>万元</w:t>
      </w:r>
      <w:r w:rsidR="007E12EA" w:rsidRPr="004618A3">
        <w:rPr>
          <w:rFonts w:asciiTheme="minorEastAsia" w:eastAsiaTheme="minorEastAsia" w:hAnsiTheme="minorEastAsia" w:cs="宋体" w:hint="eastAsia"/>
          <w:kern w:val="0"/>
          <w:sz w:val="32"/>
          <w:szCs w:val="32"/>
        </w:rPr>
        <w:t>及</w:t>
      </w:r>
      <w:r w:rsidR="00100F62" w:rsidRPr="004618A3">
        <w:rPr>
          <w:rFonts w:asciiTheme="minorEastAsia" w:eastAsiaTheme="minorEastAsia" w:hAnsiTheme="minorEastAsia" w:cs="宋体" w:hint="eastAsia"/>
          <w:kern w:val="0"/>
          <w:sz w:val="32"/>
          <w:szCs w:val="32"/>
        </w:rPr>
        <w:t>对个人和家庭的补助支出0.438万元。</w:t>
      </w:r>
    </w:p>
    <w:p w:rsidR="009C17E3" w:rsidRPr="004618A3" w:rsidRDefault="009C17E3" w:rsidP="00061F5B">
      <w:pPr>
        <w:pStyle w:val="a5"/>
        <w:widowControl/>
        <w:numPr>
          <w:ilvl w:val="0"/>
          <w:numId w:val="1"/>
        </w:numPr>
        <w:spacing w:line="480" w:lineRule="atLeast"/>
        <w:ind w:firstLineChars="0"/>
        <w:jc w:val="left"/>
        <w:rPr>
          <w:rFonts w:asciiTheme="minorEastAsia" w:eastAsiaTheme="minorEastAsia" w:hAnsiTheme="minorEastAsia" w:cs="宋体"/>
          <w:b/>
          <w:kern w:val="0"/>
          <w:sz w:val="32"/>
          <w:szCs w:val="32"/>
        </w:rPr>
      </w:pPr>
      <w:r w:rsidRPr="004618A3">
        <w:rPr>
          <w:rFonts w:asciiTheme="minorEastAsia" w:eastAsiaTheme="minorEastAsia" w:hAnsiTheme="minorEastAsia" w:cs="宋体" w:hint="eastAsia"/>
          <w:b/>
          <w:kern w:val="0"/>
          <w:sz w:val="32"/>
          <w:szCs w:val="32"/>
        </w:rPr>
        <w:t>其他重要事项情况说明</w:t>
      </w:r>
    </w:p>
    <w:p w:rsidR="00FC6764" w:rsidRPr="004618A3" w:rsidRDefault="004876D1"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1</w:t>
      </w:r>
      <w:r w:rsidR="009C17E3" w:rsidRPr="004618A3">
        <w:rPr>
          <w:rFonts w:asciiTheme="minorEastAsia" w:eastAsiaTheme="minorEastAsia" w:hAnsiTheme="minorEastAsia" w:cs="宋体" w:hint="eastAsia"/>
          <w:kern w:val="0"/>
          <w:sz w:val="32"/>
          <w:szCs w:val="32"/>
        </w:rPr>
        <w:t>、</w:t>
      </w:r>
      <w:r w:rsidR="00FC6764" w:rsidRPr="004618A3">
        <w:rPr>
          <w:rFonts w:asciiTheme="minorEastAsia" w:eastAsiaTheme="minorEastAsia" w:hAnsiTheme="minorEastAsia" w:cs="宋体" w:hint="eastAsia"/>
          <w:kern w:val="0"/>
          <w:sz w:val="32"/>
          <w:szCs w:val="32"/>
        </w:rPr>
        <w:t>政府采购支出为0</w:t>
      </w:r>
      <w:r w:rsidR="004404D3" w:rsidRPr="004618A3">
        <w:rPr>
          <w:rFonts w:asciiTheme="minorEastAsia" w:eastAsiaTheme="minorEastAsia" w:hAnsiTheme="minorEastAsia" w:cs="宋体" w:hint="eastAsia"/>
          <w:kern w:val="0"/>
          <w:sz w:val="32"/>
          <w:szCs w:val="32"/>
        </w:rPr>
        <w:t>，无特殊说明；</w:t>
      </w:r>
    </w:p>
    <w:p w:rsidR="00FC6764" w:rsidRPr="004618A3" w:rsidRDefault="00414D2F"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2</w:t>
      </w:r>
      <w:r w:rsidR="004404D3" w:rsidRPr="004618A3">
        <w:rPr>
          <w:rFonts w:asciiTheme="minorEastAsia" w:eastAsiaTheme="minorEastAsia" w:hAnsiTheme="minorEastAsia" w:cs="宋体" w:hint="eastAsia"/>
          <w:kern w:val="0"/>
          <w:sz w:val="32"/>
          <w:szCs w:val="32"/>
        </w:rPr>
        <w:t>、国有资产占用情况在规定范围内，无特殊说明；</w:t>
      </w:r>
    </w:p>
    <w:p w:rsidR="00FC6764" w:rsidRPr="004618A3" w:rsidRDefault="00414D2F"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3</w:t>
      </w:r>
      <w:r w:rsidR="00061F5B" w:rsidRPr="004618A3">
        <w:rPr>
          <w:rFonts w:asciiTheme="minorEastAsia" w:eastAsiaTheme="minorEastAsia" w:hAnsiTheme="minorEastAsia" w:cs="宋体" w:hint="eastAsia"/>
          <w:kern w:val="0"/>
          <w:sz w:val="32"/>
          <w:szCs w:val="32"/>
        </w:rPr>
        <w:t>、</w:t>
      </w:r>
      <w:r w:rsidR="004404D3" w:rsidRPr="004618A3">
        <w:rPr>
          <w:rFonts w:asciiTheme="minorEastAsia" w:eastAsiaTheme="minorEastAsia" w:hAnsiTheme="minorEastAsia" w:cs="宋体" w:hint="eastAsia"/>
          <w:kern w:val="0"/>
          <w:sz w:val="32"/>
          <w:szCs w:val="32"/>
        </w:rPr>
        <w:t>无对专业性较强的名词进行解释。</w:t>
      </w:r>
    </w:p>
    <w:p w:rsidR="008943C9" w:rsidRPr="004618A3" w:rsidRDefault="003F764A" w:rsidP="004618A3">
      <w:pPr>
        <w:widowControl/>
        <w:spacing w:line="480" w:lineRule="atLeast"/>
        <w:jc w:val="left"/>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 xml:space="preserve">   </w:t>
      </w:r>
      <w:r w:rsidR="00AF424C">
        <w:rPr>
          <w:rFonts w:asciiTheme="minorEastAsia" w:eastAsiaTheme="minorEastAsia" w:hAnsiTheme="minorEastAsia" w:cs="宋体" w:hint="eastAsia"/>
          <w:kern w:val="0"/>
          <w:sz w:val="32"/>
          <w:szCs w:val="32"/>
        </w:rPr>
        <w:t>六</w:t>
      </w:r>
      <w:r>
        <w:rPr>
          <w:rFonts w:asciiTheme="minorEastAsia" w:eastAsiaTheme="minorEastAsia" w:hAnsiTheme="minorEastAsia" w:cs="宋体" w:hint="eastAsia"/>
          <w:kern w:val="0"/>
          <w:sz w:val="32"/>
          <w:szCs w:val="32"/>
        </w:rPr>
        <w:t>、预算公开表（附后）</w:t>
      </w:r>
    </w:p>
    <w:p w:rsidR="008943C9" w:rsidRPr="004618A3" w:rsidRDefault="008943C9" w:rsidP="00C12988">
      <w:pPr>
        <w:widowControl/>
        <w:spacing w:line="480" w:lineRule="atLeast"/>
        <w:ind w:firstLine="480"/>
        <w:jc w:val="left"/>
        <w:rPr>
          <w:rFonts w:asciiTheme="minorEastAsia" w:eastAsiaTheme="minorEastAsia" w:hAnsiTheme="minorEastAsia" w:cs="宋体"/>
          <w:kern w:val="0"/>
          <w:sz w:val="32"/>
          <w:szCs w:val="32"/>
        </w:rPr>
      </w:pPr>
      <w:r w:rsidRPr="004618A3">
        <w:rPr>
          <w:rFonts w:asciiTheme="minorEastAsia" w:eastAsiaTheme="minorEastAsia" w:hAnsiTheme="minorEastAsia" w:cs="宋体" w:hint="eastAsia"/>
          <w:kern w:val="0"/>
          <w:sz w:val="32"/>
          <w:szCs w:val="32"/>
        </w:rPr>
        <w:t xml:space="preserve">         </w:t>
      </w:r>
      <w:r w:rsidR="00B62A6C" w:rsidRPr="004618A3">
        <w:rPr>
          <w:rFonts w:asciiTheme="minorEastAsia" w:eastAsiaTheme="minorEastAsia" w:hAnsiTheme="minorEastAsia" w:cs="宋体" w:hint="eastAsia"/>
          <w:kern w:val="0"/>
          <w:sz w:val="32"/>
          <w:szCs w:val="32"/>
        </w:rPr>
        <w:t xml:space="preserve">                  </w:t>
      </w:r>
      <w:r w:rsidR="00FF7220" w:rsidRPr="004618A3">
        <w:rPr>
          <w:rFonts w:asciiTheme="minorEastAsia" w:eastAsiaTheme="minorEastAsia" w:hAnsiTheme="minorEastAsia" w:cs="宋体" w:hint="eastAsia"/>
          <w:kern w:val="0"/>
          <w:sz w:val="32"/>
          <w:szCs w:val="32"/>
        </w:rPr>
        <w:t xml:space="preserve">   </w:t>
      </w:r>
      <w:r w:rsidRPr="004618A3">
        <w:rPr>
          <w:rFonts w:asciiTheme="minorEastAsia" w:eastAsiaTheme="minorEastAsia" w:hAnsiTheme="minorEastAsia" w:cs="宋体" w:hint="eastAsia"/>
          <w:kern w:val="0"/>
          <w:sz w:val="32"/>
          <w:szCs w:val="32"/>
        </w:rPr>
        <w:t xml:space="preserve"> 20</w:t>
      </w:r>
      <w:r w:rsidR="00B0043B" w:rsidRPr="004618A3">
        <w:rPr>
          <w:rFonts w:asciiTheme="minorEastAsia" w:eastAsiaTheme="minorEastAsia" w:hAnsiTheme="minorEastAsia" w:cs="宋体" w:hint="eastAsia"/>
          <w:kern w:val="0"/>
          <w:sz w:val="32"/>
          <w:szCs w:val="32"/>
        </w:rPr>
        <w:t>20</w:t>
      </w:r>
      <w:r w:rsidRPr="004618A3">
        <w:rPr>
          <w:rFonts w:asciiTheme="minorEastAsia" w:eastAsiaTheme="minorEastAsia" w:hAnsiTheme="minorEastAsia" w:cs="宋体" w:hint="eastAsia"/>
          <w:kern w:val="0"/>
          <w:sz w:val="32"/>
          <w:szCs w:val="32"/>
        </w:rPr>
        <w:t>年</w:t>
      </w:r>
      <w:r w:rsidR="00B62A6C" w:rsidRPr="004618A3">
        <w:rPr>
          <w:rFonts w:asciiTheme="minorEastAsia" w:eastAsiaTheme="minorEastAsia" w:hAnsiTheme="minorEastAsia" w:cs="宋体" w:hint="eastAsia"/>
          <w:kern w:val="0"/>
          <w:sz w:val="32"/>
          <w:szCs w:val="32"/>
        </w:rPr>
        <w:t>3</w:t>
      </w:r>
      <w:r w:rsidRPr="004618A3">
        <w:rPr>
          <w:rFonts w:asciiTheme="minorEastAsia" w:eastAsiaTheme="minorEastAsia" w:hAnsiTheme="minorEastAsia" w:cs="宋体" w:hint="eastAsia"/>
          <w:kern w:val="0"/>
          <w:sz w:val="32"/>
          <w:szCs w:val="32"/>
        </w:rPr>
        <w:t>月</w:t>
      </w:r>
      <w:r w:rsidR="00CD2752" w:rsidRPr="004618A3">
        <w:rPr>
          <w:rFonts w:asciiTheme="minorEastAsia" w:eastAsiaTheme="minorEastAsia" w:hAnsiTheme="minorEastAsia" w:cs="宋体" w:hint="eastAsia"/>
          <w:kern w:val="0"/>
          <w:sz w:val="32"/>
          <w:szCs w:val="32"/>
        </w:rPr>
        <w:t>1</w:t>
      </w:r>
      <w:r w:rsidR="00B62A6C" w:rsidRPr="004618A3">
        <w:rPr>
          <w:rFonts w:asciiTheme="minorEastAsia" w:eastAsiaTheme="minorEastAsia" w:hAnsiTheme="minorEastAsia" w:cs="宋体" w:hint="eastAsia"/>
          <w:kern w:val="0"/>
          <w:sz w:val="32"/>
          <w:szCs w:val="32"/>
        </w:rPr>
        <w:t>7</w:t>
      </w:r>
      <w:r w:rsidRPr="004618A3">
        <w:rPr>
          <w:rFonts w:asciiTheme="minorEastAsia" w:eastAsiaTheme="minorEastAsia" w:hAnsiTheme="minorEastAsia" w:cs="宋体" w:hint="eastAsia"/>
          <w:kern w:val="0"/>
          <w:sz w:val="32"/>
          <w:szCs w:val="32"/>
        </w:rPr>
        <w:t>日</w:t>
      </w:r>
    </w:p>
    <w:p w:rsidR="00C12988" w:rsidRPr="004618A3" w:rsidRDefault="00C12988" w:rsidP="00C12988">
      <w:pPr>
        <w:rPr>
          <w:rFonts w:asciiTheme="minorEastAsia" w:eastAsiaTheme="minorEastAsia" w:hAnsiTheme="minorEastAsia"/>
          <w:sz w:val="32"/>
          <w:szCs w:val="32"/>
        </w:rPr>
      </w:pPr>
    </w:p>
    <w:p w:rsidR="00277799" w:rsidRDefault="003F764A">
      <w:pPr>
        <w:rPr>
          <w:rFonts w:asciiTheme="minorEastAsia" w:eastAsiaTheme="minorEastAsia" w:hAnsiTheme="minorEastAsia"/>
          <w:sz w:val="32"/>
          <w:szCs w:val="32"/>
        </w:rPr>
      </w:pPr>
      <w:r>
        <w:rPr>
          <w:rFonts w:asciiTheme="minorEastAsia" w:eastAsiaTheme="minorEastAsia" w:hAnsiTheme="minorEastAsia" w:hint="eastAsia"/>
          <w:sz w:val="32"/>
          <w:szCs w:val="32"/>
        </w:rPr>
        <w:t>附件：预算公开表</w:t>
      </w:r>
    </w:p>
    <w:bookmarkStart w:id="0" w:name="_MON_1654970463"/>
    <w:bookmarkEnd w:id="0"/>
    <w:p w:rsidR="00531C2A" w:rsidRPr="004618A3" w:rsidRDefault="004702A1">
      <w:pPr>
        <w:rPr>
          <w:rFonts w:asciiTheme="minorEastAsia" w:eastAsiaTheme="minorEastAsia" w:hAnsiTheme="minorEastAsia"/>
          <w:sz w:val="32"/>
          <w:szCs w:val="32"/>
        </w:rPr>
      </w:pPr>
      <w:r w:rsidRPr="0030475A">
        <w:rPr>
          <w:rFonts w:asciiTheme="minorEastAsia" w:eastAsiaTheme="minorEastAsia" w:hAnsiTheme="minorEastAsia"/>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7.7pt" o:ole="">
            <v:imagedata r:id="rId7" o:title=""/>
          </v:shape>
          <o:OLEObject Type="Embed" ProgID="Excel.Sheet.8" ShapeID="_x0000_i1025" DrawAspect="Icon" ObjectID="_1659357167" r:id="rId8"/>
        </w:object>
      </w:r>
    </w:p>
    <w:sectPr w:rsidR="00531C2A" w:rsidRPr="004618A3" w:rsidSect="00F53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6A" w:rsidRDefault="009E5A6A" w:rsidP="00F348CB">
      <w:r>
        <w:separator/>
      </w:r>
    </w:p>
  </w:endnote>
  <w:endnote w:type="continuationSeparator" w:id="0">
    <w:p w:rsidR="009E5A6A" w:rsidRDefault="009E5A6A" w:rsidP="00F34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6A" w:rsidRDefault="009E5A6A" w:rsidP="00F348CB">
      <w:r>
        <w:separator/>
      </w:r>
    </w:p>
  </w:footnote>
  <w:footnote w:type="continuationSeparator" w:id="0">
    <w:p w:rsidR="009E5A6A" w:rsidRDefault="009E5A6A" w:rsidP="00F34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1A3"/>
    <w:multiLevelType w:val="hybridMultilevel"/>
    <w:tmpl w:val="243EC558"/>
    <w:lvl w:ilvl="0" w:tplc="E2FEED1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93B12F7"/>
    <w:multiLevelType w:val="hybridMultilevel"/>
    <w:tmpl w:val="DA069120"/>
    <w:lvl w:ilvl="0" w:tplc="B73CF13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2988"/>
    <w:rsid w:val="00010EF9"/>
    <w:rsid w:val="00042827"/>
    <w:rsid w:val="00061F5B"/>
    <w:rsid w:val="0007316F"/>
    <w:rsid w:val="0009629C"/>
    <w:rsid w:val="000E58BA"/>
    <w:rsid w:val="00100F62"/>
    <w:rsid w:val="00116575"/>
    <w:rsid w:val="001317E4"/>
    <w:rsid w:val="00155AA3"/>
    <w:rsid w:val="001C47FF"/>
    <w:rsid w:val="001E3D25"/>
    <w:rsid w:val="001E506C"/>
    <w:rsid w:val="00213AF3"/>
    <w:rsid w:val="00216871"/>
    <w:rsid w:val="002304EB"/>
    <w:rsid w:val="00247C20"/>
    <w:rsid w:val="002654C0"/>
    <w:rsid w:val="00277799"/>
    <w:rsid w:val="00285E14"/>
    <w:rsid w:val="002B2958"/>
    <w:rsid w:val="002D2157"/>
    <w:rsid w:val="002E4ED3"/>
    <w:rsid w:val="003034DD"/>
    <w:rsid w:val="0030475A"/>
    <w:rsid w:val="00314F7D"/>
    <w:rsid w:val="0032614C"/>
    <w:rsid w:val="00337D69"/>
    <w:rsid w:val="003D730A"/>
    <w:rsid w:val="003E00B5"/>
    <w:rsid w:val="003F764A"/>
    <w:rsid w:val="004017FD"/>
    <w:rsid w:val="00414D2F"/>
    <w:rsid w:val="00417559"/>
    <w:rsid w:val="004404D3"/>
    <w:rsid w:val="004618A3"/>
    <w:rsid w:val="004702A1"/>
    <w:rsid w:val="004876D1"/>
    <w:rsid w:val="004D0504"/>
    <w:rsid w:val="004D456B"/>
    <w:rsid w:val="00531C2A"/>
    <w:rsid w:val="00532FCE"/>
    <w:rsid w:val="00536937"/>
    <w:rsid w:val="00563502"/>
    <w:rsid w:val="005677D8"/>
    <w:rsid w:val="00590FB2"/>
    <w:rsid w:val="005B2D2F"/>
    <w:rsid w:val="005D2796"/>
    <w:rsid w:val="005D30B9"/>
    <w:rsid w:val="00614DF6"/>
    <w:rsid w:val="00666183"/>
    <w:rsid w:val="006670A9"/>
    <w:rsid w:val="0068086C"/>
    <w:rsid w:val="006B3310"/>
    <w:rsid w:val="00710ED6"/>
    <w:rsid w:val="00740EFB"/>
    <w:rsid w:val="007768E7"/>
    <w:rsid w:val="007C3262"/>
    <w:rsid w:val="007E12EA"/>
    <w:rsid w:val="007F12B6"/>
    <w:rsid w:val="007F2A2A"/>
    <w:rsid w:val="00805D15"/>
    <w:rsid w:val="008943C9"/>
    <w:rsid w:val="008D0AEE"/>
    <w:rsid w:val="008E15EF"/>
    <w:rsid w:val="00925625"/>
    <w:rsid w:val="00931335"/>
    <w:rsid w:val="00947E82"/>
    <w:rsid w:val="009563BD"/>
    <w:rsid w:val="00972D2C"/>
    <w:rsid w:val="009C17E3"/>
    <w:rsid w:val="009C5EEA"/>
    <w:rsid w:val="009E5A6A"/>
    <w:rsid w:val="009F08E3"/>
    <w:rsid w:val="00A01F7B"/>
    <w:rsid w:val="00A478AB"/>
    <w:rsid w:val="00A61ED5"/>
    <w:rsid w:val="00A64906"/>
    <w:rsid w:val="00A655EB"/>
    <w:rsid w:val="00A74B72"/>
    <w:rsid w:val="00A762D1"/>
    <w:rsid w:val="00AC3988"/>
    <w:rsid w:val="00AF424C"/>
    <w:rsid w:val="00B0043B"/>
    <w:rsid w:val="00B07126"/>
    <w:rsid w:val="00B15665"/>
    <w:rsid w:val="00B35261"/>
    <w:rsid w:val="00B62A6C"/>
    <w:rsid w:val="00B634B2"/>
    <w:rsid w:val="00B8361B"/>
    <w:rsid w:val="00BA1D56"/>
    <w:rsid w:val="00BA2DDF"/>
    <w:rsid w:val="00C06387"/>
    <w:rsid w:val="00C12988"/>
    <w:rsid w:val="00CD2752"/>
    <w:rsid w:val="00CD6F93"/>
    <w:rsid w:val="00CE5D72"/>
    <w:rsid w:val="00D26345"/>
    <w:rsid w:val="00D452A0"/>
    <w:rsid w:val="00D81D93"/>
    <w:rsid w:val="00DC0B91"/>
    <w:rsid w:val="00DD1609"/>
    <w:rsid w:val="00E077E2"/>
    <w:rsid w:val="00E23005"/>
    <w:rsid w:val="00E258D8"/>
    <w:rsid w:val="00E26536"/>
    <w:rsid w:val="00E6010B"/>
    <w:rsid w:val="00E719C0"/>
    <w:rsid w:val="00E909A2"/>
    <w:rsid w:val="00EA4D5B"/>
    <w:rsid w:val="00EB6336"/>
    <w:rsid w:val="00EC69DC"/>
    <w:rsid w:val="00F348CB"/>
    <w:rsid w:val="00F35229"/>
    <w:rsid w:val="00F828AB"/>
    <w:rsid w:val="00FA0788"/>
    <w:rsid w:val="00FB00A3"/>
    <w:rsid w:val="00FB1F99"/>
    <w:rsid w:val="00FC3CD7"/>
    <w:rsid w:val="00FC6764"/>
    <w:rsid w:val="00FD2FF8"/>
    <w:rsid w:val="00FE01E2"/>
    <w:rsid w:val="00FE592A"/>
    <w:rsid w:val="00FF7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9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4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48CB"/>
    <w:rPr>
      <w:kern w:val="2"/>
      <w:sz w:val="18"/>
      <w:szCs w:val="18"/>
    </w:rPr>
  </w:style>
  <w:style w:type="paragraph" w:styleId="a4">
    <w:name w:val="footer"/>
    <w:basedOn w:val="a"/>
    <w:link w:val="Char0"/>
    <w:rsid w:val="00F348CB"/>
    <w:pPr>
      <w:tabs>
        <w:tab w:val="center" w:pos="4153"/>
        <w:tab w:val="right" w:pos="8306"/>
      </w:tabs>
      <w:snapToGrid w:val="0"/>
      <w:jc w:val="left"/>
    </w:pPr>
    <w:rPr>
      <w:sz w:val="18"/>
      <w:szCs w:val="18"/>
    </w:rPr>
  </w:style>
  <w:style w:type="character" w:customStyle="1" w:styleId="Char0">
    <w:name w:val="页脚 Char"/>
    <w:basedOn w:val="a0"/>
    <w:link w:val="a4"/>
    <w:rsid w:val="00F348CB"/>
    <w:rPr>
      <w:kern w:val="2"/>
      <w:sz w:val="18"/>
      <w:szCs w:val="18"/>
    </w:rPr>
  </w:style>
  <w:style w:type="paragraph" w:styleId="a5">
    <w:name w:val="List Paragraph"/>
    <w:basedOn w:val="a"/>
    <w:uiPriority w:val="34"/>
    <w:qFormat/>
    <w:rsid w:val="00947E8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177</Words>
  <Characters>1015</Characters>
  <Application>Microsoft Office Word</Application>
  <DocSecurity>0</DocSecurity>
  <Lines>8</Lines>
  <Paragraphs>2</Paragraphs>
  <ScaleCrop>false</ScaleCrop>
  <Company>Microsoft</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86</cp:revision>
  <dcterms:created xsi:type="dcterms:W3CDTF">2020-01-17T02:06:00Z</dcterms:created>
  <dcterms:modified xsi:type="dcterms:W3CDTF">2020-08-19T07:46:00Z</dcterms:modified>
</cp:coreProperties>
</file>