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AC2" w:rsidRDefault="004F47BA">
      <w:pPr>
        <w:jc w:val="center"/>
        <w:rPr>
          <w:rFonts w:asciiTheme="majorEastAsia" w:eastAsiaTheme="majorEastAsia" w:hAnsiTheme="majorEastAsia"/>
          <w:b/>
          <w:sz w:val="44"/>
          <w:szCs w:val="44"/>
          <w:shd w:val="clear" w:color="auto" w:fill="FFFFFF"/>
        </w:rPr>
      </w:pPr>
      <w:r>
        <w:rPr>
          <w:rFonts w:asciiTheme="majorEastAsia" w:eastAsiaTheme="majorEastAsia" w:hAnsiTheme="majorEastAsia" w:hint="eastAsia"/>
          <w:b/>
          <w:sz w:val="44"/>
          <w:szCs w:val="44"/>
          <w:shd w:val="clear" w:color="auto" w:fill="FFFFFF"/>
        </w:rPr>
        <w:t>史志办2020年部门预算编制说明</w:t>
      </w:r>
    </w:p>
    <w:p w:rsidR="008D4AC2" w:rsidRDefault="008D4AC2">
      <w:pPr>
        <w:rPr>
          <w:rFonts w:asciiTheme="minorEastAsia" w:hAnsiTheme="minorEastAsia"/>
          <w:sz w:val="32"/>
          <w:szCs w:val="32"/>
          <w:shd w:val="clear" w:color="auto" w:fill="FFFFFF"/>
        </w:rPr>
      </w:pPr>
    </w:p>
    <w:p w:rsidR="008D4AC2" w:rsidRPr="002B15BF" w:rsidRDefault="004F47BA" w:rsidP="002B15BF">
      <w:pPr>
        <w:ind w:firstLineChars="200" w:firstLine="643"/>
        <w:rPr>
          <w:rFonts w:asciiTheme="minorEastAsia" w:hAnsiTheme="minorEastAsia" w:cstheme="minorEastAsia"/>
          <w:b/>
          <w:bCs/>
          <w:sz w:val="32"/>
          <w:szCs w:val="32"/>
        </w:rPr>
      </w:pPr>
      <w:r w:rsidRPr="002B15BF">
        <w:rPr>
          <w:rFonts w:asciiTheme="minorEastAsia" w:hAnsiTheme="minorEastAsia" w:cstheme="minorEastAsia" w:hint="eastAsia"/>
          <w:b/>
          <w:bCs/>
          <w:sz w:val="32"/>
          <w:szCs w:val="32"/>
        </w:rPr>
        <w:t>一、部门基本概况 </w:t>
      </w:r>
    </w:p>
    <w:p w:rsidR="008D4AC2" w:rsidRPr="002B15BF" w:rsidRDefault="004F47BA" w:rsidP="002B15BF">
      <w:pPr>
        <w:ind w:firstLineChars="200" w:firstLine="640"/>
        <w:rPr>
          <w:rFonts w:asciiTheme="minorEastAsia" w:hAnsiTheme="minorEastAsia" w:cstheme="minorEastAsia"/>
          <w:sz w:val="32"/>
          <w:szCs w:val="32"/>
        </w:rPr>
      </w:pPr>
      <w:r w:rsidRPr="002B15BF">
        <w:rPr>
          <w:rFonts w:asciiTheme="minorEastAsia" w:hAnsiTheme="minorEastAsia" w:cstheme="minorEastAsia" w:hint="eastAsia"/>
          <w:sz w:val="32"/>
          <w:szCs w:val="32"/>
        </w:rPr>
        <w:t>（一）史志办主要工作职能职责:</w:t>
      </w:r>
    </w:p>
    <w:p w:rsidR="008D4AC2" w:rsidRPr="002B15BF" w:rsidRDefault="004F47BA" w:rsidP="002B15BF">
      <w:pPr>
        <w:ind w:firstLineChars="200" w:firstLine="640"/>
        <w:rPr>
          <w:rFonts w:asciiTheme="minorEastAsia" w:hAnsiTheme="minorEastAsia" w:cstheme="minorEastAsia"/>
          <w:sz w:val="32"/>
          <w:szCs w:val="32"/>
        </w:rPr>
      </w:pPr>
      <w:r w:rsidRPr="002B15BF">
        <w:rPr>
          <w:rFonts w:asciiTheme="minorEastAsia" w:hAnsiTheme="minorEastAsia" w:cstheme="minorEastAsia" w:hint="eastAsia"/>
          <w:sz w:val="32"/>
          <w:szCs w:val="32"/>
        </w:rPr>
        <w:t>1、贯彻落实党中央、国务院和省委、省政府、郴州市委、市政府关于党史和地方志工作的方针、政策，研究制定本市党史和地方志工作规划并组织实施。</w:t>
      </w:r>
    </w:p>
    <w:p w:rsidR="008D4AC2" w:rsidRPr="002B15BF" w:rsidRDefault="004F47BA" w:rsidP="002B15BF">
      <w:pPr>
        <w:ind w:firstLineChars="200" w:firstLine="640"/>
        <w:rPr>
          <w:rFonts w:asciiTheme="minorEastAsia" w:hAnsiTheme="minorEastAsia" w:cstheme="minorEastAsia"/>
          <w:sz w:val="32"/>
          <w:szCs w:val="32"/>
        </w:rPr>
      </w:pPr>
      <w:r w:rsidRPr="002B15BF">
        <w:rPr>
          <w:rFonts w:asciiTheme="minorEastAsia" w:hAnsiTheme="minorEastAsia" w:cstheme="minorEastAsia" w:hint="eastAsia"/>
          <w:sz w:val="32"/>
          <w:szCs w:val="32"/>
        </w:rPr>
        <w:t>2、开展调查研究，收集、整理、积累地方史和地情资料。编写资兴党的地方革命史、建设史和改革史，党史大事记;编辑出版党史书刊。</w:t>
      </w:r>
    </w:p>
    <w:p w:rsidR="008D4AC2" w:rsidRPr="002B15BF" w:rsidRDefault="004F47BA" w:rsidP="002B15BF">
      <w:pPr>
        <w:ind w:firstLineChars="200" w:firstLine="640"/>
        <w:rPr>
          <w:rFonts w:asciiTheme="minorEastAsia" w:hAnsiTheme="minorEastAsia" w:cstheme="minorEastAsia"/>
          <w:sz w:val="32"/>
          <w:szCs w:val="32"/>
        </w:rPr>
      </w:pPr>
      <w:r w:rsidRPr="002B15BF">
        <w:rPr>
          <w:rFonts w:asciiTheme="minorEastAsia" w:hAnsiTheme="minorEastAsia" w:cstheme="minorEastAsia" w:hint="eastAsia"/>
          <w:sz w:val="32"/>
          <w:szCs w:val="32"/>
        </w:rPr>
        <w:t>3、组织实施《资兴市志》和指导全市乡镇、市直单位年鉴的编修工作并审查出版《资兴市年鉴》编修及出版工作;进行方志理论研究，开展学术研讨活动。</w:t>
      </w:r>
    </w:p>
    <w:p w:rsidR="008D4AC2" w:rsidRPr="002B15BF" w:rsidRDefault="004F47BA" w:rsidP="002B15BF">
      <w:pPr>
        <w:ind w:firstLineChars="200" w:firstLine="640"/>
        <w:rPr>
          <w:rFonts w:asciiTheme="minorEastAsia" w:hAnsiTheme="minorEastAsia" w:cstheme="minorEastAsia"/>
          <w:sz w:val="32"/>
          <w:szCs w:val="32"/>
        </w:rPr>
      </w:pPr>
      <w:r w:rsidRPr="002B15BF">
        <w:rPr>
          <w:rFonts w:asciiTheme="minorEastAsia" w:hAnsiTheme="minorEastAsia" w:cstheme="minorEastAsia" w:hint="eastAsia"/>
          <w:sz w:val="32"/>
          <w:szCs w:val="32"/>
        </w:rPr>
        <w:t>4、规划和组织对资兴籍老一辈无产阶级革命家及重要党史人物生平的研究;编写重要党史人物传纪。</w:t>
      </w:r>
    </w:p>
    <w:p w:rsidR="008D4AC2" w:rsidRPr="002B15BF" w:rsidRDefault="004F47BA" w:rsidP="002B15BF">
      <w:pPr>
        <w:ind w:firstLineChars="200" w:firstLine="640"/>
        <w:rPr>
          <w:rFonts w:asciiTheme="minorEastAsia" w:hAnsiTheme="minorEastAsia" w:cstheme="minorEastAsia"/>
          <w:sz w:val="32"/>
          <w:szCs w:val="32"/>
        </w:rPr>
      </w:pPr>
      <w:r w:rsidRPr="002B15BF">
        <w:rPr>
          <w:rFonts w:asciiTheme="minorEastAsia" w:hAnsiTheme="minorEastAsia" w:cstheme="minorEastAsia" w:hint="eastAsia"/>
          <w:sz w:val="32"/>
          <w:szCs w:val="32"/>
        </w:rPr>
        <w:t>5、协调并处理地方志、年鉴编修工作中遇到的重大原则问题，收集、储藏、整理并研究县情资料，提供咨询服务;组织整理并出版市志。</w:t>
      </w:r>
    </w:p>
    <w:p w:rsidR="008D4AC2" w:rsidRPr="002B15BF" w:rsidRDefault="004F47BA" w:rsidP="002B15BF">
      <w:pPr>
        <w:ind w:firstLineChars="200" w:firstLine="640"/>
        <w:rPr>
          <w:rFonts w:asciiTheme="minorEastAsia" w:hAnsiTheme="minorEastAsia" w:cstheme="minorEastAsia"/>
          <w:sz w:val="32"/>
          <w:szCs w:val="32"/>
        </w:rPr>
      </w:pPr>
      <w:r w:rsidRPr="002B15BF">
        <w:rPr>
          <w:rFonts w:asciiTheme="minorEastAsia" w:hAnsiTheme="minorEastAsia" w:cstheme="minorEastAsia" w:hint="eastAsia"/>
          <w:sz w:val="32"/>
          <w:szCs w:val="32"/>
        </w:rPr>
        <w:t>6、运用党史资料和党史研究成果，开展各种形式的党史宣传教育，努力发挥党史资政育人的社会功能。</w:t>
      </w:r>
    </w:p>
    <w:p w:rsidR="008D4AC2" w:rsidRPr="002B15BF" w:rsidRDefault="004F47BA" w:rsidP="002B15BF">
      <w:pPr>
        <w:ind w:firstLineChars="200" w:firstLine="640"/>
        <w:rPr>
          <w:rFonts w:asciiTheme="minorEastAsia" w:hAnsiTheme="minorEastAsia" w:cstheme="minorEastAsia"/>
          <w:sz w:val="32"/>
          <w:szCs w:val="32"/>
        </w:rPr>
      </w:pPr>
      <w:r w:rsidRPr="002B15BF">
        <w:rPr>
          <w:rFonts w:asciiTheme="minorEastAsia" w:hAnsiTheme="minorEastAsia" w:cstheme="minorEastAsia" w:hint="eastAsia"/>
          <w:sz w:val="32"/>
          <w:szCs w:val="32"/>
        </w:rPr>
        <w:t>（二）、机构设置及决算单位构成</w:t>
      </w:r>
    </w:p>
    <w:p w:rsidR="008D4AC2" w:rsidRPr="002B15BF" w:rsidRDefault="004F47BA" w:rsidP="002B15BF">
      <w:pPr>
        <w:ind w:firstLineChars="200" w:firstLine="640"/>
        <w:rPr>
          <w:rFonts w:asciiTheme="minorEastAsia" w:hAnsiTheme="minorEastAsia" w:cstheme="minorEastAsia"/>
          <w:sz w:val="32"/>
          <w:szCs w:val="32"/>
        </w:rPr>
      </w:pPr>
      <w:r w:rsidRPr="002B15BF">
        <w:rPr>
          <w:rFonts w:asciiTheme="minorEastAsia" w:hAnsiTheme="minorEastAsia" w:cstheme="minorEastAsia" w:hint="eastAsia"/>
          <w:sz w:val="32"/>
          <w:szCs w:val="32"/>
        </w:rPr>
        <w:t>本单位独立编制机数1个，独立核算机构数1个。单位</w:t>
      </w:r>
      <w:r w:rsidRPr="002B15BF">
        <w:rPr>
          <w:rFonts w:asciiTheme="minorEastAsia" w:hAnsiTheme="minorEastAsia" w:cstheme="minorEastAsia" w:hint="eastAsia"/>
          <w:sz w:val="32"/>
          <w:szCs w:val="32"/>
        </w:rPr>
        <w:lastRenderedPageBreak/>
        <w:t>编制人数5人，实有人数9人，其中离退休人员3人，在职人员6人。属行政职能的事业单位，内设综合股、业务股。</w:t>
      </w:r>
    </w:p>
    <w:p w:rsidR="008D4AC2" w:rsidRPr="002B15BF" w:rsidRDefault="004F47BA">
      <w:pPr>
        <w:ind w:leftChars="284" w:left="596"/>
        <w:rPr>
          <w:rFonts w:asciiTheme="minorEastAsia" w:hAnsiTheme="minorEastAsia" w:cstheme="minorEastAsia"/>
          <w:b/>
          <w:bCs/>
          <w:sz w:val="32"/>
          <w:szCs w:val="32"/>
        </w:rPr>
      </w:pPr>
      <w:r w:rsidRPr="002B15BF">
        <w:rPr>
          <w:rFonts w:asciiTheme="minorEastAsia" w:hAnsiTheme="minorEastAsia" w:cstheme="minorEastAsia" w:hint="eastAsia"/>
          <w:b/>
          <w:bCs/>
          <w:sz w:val="32"/>
          <w:szCs w:val="32"/>
        </w:rPr>
        <w:t>二、部门预算单位构成</w:t>
      </w:r>
    </w:p>
    <w:p w:rsidR="008D4AC2" w:rsidRPr="002B15BF" w:rsidRDefault="004F47BA" w:rsidP="002B15BF">
      <w:pPr>
        <w:ind w:firstLineChars="200" w:firstLine="640"/>
        <w:rPr>
          <w:rFonts w:asciiTheme="minorEastAsia" w:hAnsiTheme="minorEastAsia" w:cstheme="minorEastAsia"/>
          <w:sz w:val="32"/>
          <w:szCs w:val="32"/>
        </w:rPr>
      </w:pPr>
      <w:r w:rsidRPr="002B15BF">
        <w:rPr>
          <w:rFonts w:asciiTheme="minorEastAsia" w:hAnsiTheme="minorEastAsia" w:cstheme="minorEastAsia" w:hint="eastAsia"/>
          <w:sz w:val="32"/>
          <w:szCs w:val="32"/>
        </w:rPr>
        <w:t>纳入2020年部门预算编制范围的包含：通道县史志办公室本级</w:t>
      </w:r>
    </w:p>
    <w:p w:rsidR="008D4AC2" w:rsidRPr="002B15BF" w:rsidRDefault="004F47BA" w:rsidP="002B15BF">
      <w:pPr>
        <w:ind w:firstLineChars="200" w:firstLine="643"/>
        <w:rPr>
          <w:rFonts w:asciiTheme="minorEastAsia" w:hAnsiTheme="minorEastAsia" w:cstheme="minorEastAsia"/>
          <w:b/>
          <w:bCs/>
          <w:sz w:val="32"/>
          <w:szCs w:val="32"/>
        </w:rPr>
      </w:pPr>
      <w:r w:rsidRPr="002B15BF">
        <w:rPr>
          <w:rFonts w:asciiTheme="minorEastAsia" w:hAnsiTheme="minorEastAsia" w:cstheme="minorEastAsia" w:hint="eastAsia"/>
          <w:b/>
          <w:bCs/>
          <w:sz w:val="32"/>
          <w:szCs w:val="32"/>
        </w:rPr>
        <w:t>三、部门收支概况  </w:t>
      </w:r>
    </w:p>
    <w:p w:rsidR="008D4AC2" w:rsidRPr="002B15BF" w:rsidRDefault="004F47BA" w:rsidP="002B15BF">
      <w:pPr>
        <w:ind w:firstLineChars="200" w:firstLine="640"/>
        <w:rPr>
          <w:rFonts w:asciiTheme="minorEastAsia" w:hAnsiTheme="minorEastAsia" w:cstheme="minorEastAsia"/>
          <w:sz w:val="32"/>
          <w:szCs w:val="32"/>
        </w:rPr>
      </w:pPr>
      <w:r w:rsidRPr="002B15BF">
        <w:rPr>
          <w:rFonts w:asciiTheme="minorEastAsia" w:hAnsiTheme="minorEastAsia" w:cstheme="minorEastAsia" w:hint="eastAsia"/>
          <w:sz w:val="32"/>
          <w:szCs w:val="32"/>
        </w:rPr>
        <w:t>2020年部门预算编报范围为一般公共预算和项目预算。</w:t>
      </w:r>
    </w:p>
    <w:p w:rsidR="008D4AC2" w:rsidRPr="002B15BF" w:rsidRDefault="004F47BA" w:rsidP="002B15BF">
      <w:pPr>
        <w:numPr>
          <w:ilvl w:val="0"/>
          <w:numId w:val="1"/>
        </w:numPr>
        <w:ind w:firstLineChars="200" w:firstLine="640"/>
        <w:rPr>
          <w:rFonts w:asciiTheme="minorEastAsia" w:hAnsiTheme="minorEastAsia" w:cstheme="minorEastAsia"/>
          <w:sz w:val="32"/>
          <w:szCs w:val="32"/>
        </w:rPr>
      </w:pPr>
      <w:r w:rsidRPr="002B15BF">
        <w:rPr>
          <w:rFonts w:asciiTheme="minorEastAsia" w:hAnsiTheme="minorEastAsia" w:cstheme="minorEastAsia" w:hint="eastAsia"/>
          <w:sz w:val="32"/>
          <w:szCs w:val="32"/>
        </w:rPr>
        <w:t>收入预算，2020年年初预算数84.11万元，其中，一般公共预算拨款84.11万元，政府性基金拨款0万元，财政专户管理的非税收入拨款0万元，上级补助收入0万元。</w:t>
      </w:r>
    </w:p>
    <w:p w:rsidR="008D4AC2" w:rsidRPr="002B15BF" w:rsidRDefault="004F47BA" w:rsidP="002B15BF">
      <w:pPr>
        <w:numPr>
          <w:ilvl w:val="0"/>
          <w:numId w:val="1"/>
        </w:numPr>
        <w:ind w:firstLineChars="200" w:firstLine="640"/>
        <w:rPr>
          <w:rFonts w:asciiTheme="minorEastAsia" w:hAnsiTheme="minorEastAsia" w:cstheme="minorEastAsia"/>
          <w:sz w:val="32"/>
          <w:szCs w:val="32"/>
        </w:rPr>
      </w:pPr>
      <w:r w:rsidRPr="002B15BF">
        <w:rPr>
          <w:rFonts w:asciiTheme="minorEastAsia" w:hAnsiTheme="minorEastAsia" w:cstheme="minorEastAsia" w:hint="eastAsia"/>
          <w:sz w:val="32"/>
          <w:szCs w:val="32"/>
        </w:rPr>
        <w:t>支出预算，2020年年初预算数84.11万元，其中：其中：人员经费56.11万元，公用经费28万元。</w:t>
      </w:r>
    </w:p>
    <w:p w:rsidR="008D4AC2" w:rsidRPr="002B15BF" w:rsidRDefault="004F47BA">
      <w:pPr>
        <w:ind w:leftChars="284" w:left="596"/>
        <w:rPr>
          <w:rFonts w:asciiTheme="minorEastAsia" w:hAnsiTheme="minorEastAsia" w:cstheme="minorEastAsia"/>
          <w:sz w:val="32"/>
          <w:szCs w:val="32"/>
        </w:rPr>
      </w:pPr>
      <w:r w:rsidRPr="002B15BF">
        <w:rPr>
          <w:rFonts w:asciiTheme="minorEastAsia" w:hAnsiTheme="minorEastAsia" w:cstheme="minorEastAsia" w:hint="eastAsia"/>
          <w:b/>
          <w:bCs/>
          <w:sz w:val="32"/>
          <w:szCs w:val="32"/>
        </w:rPr>
        <w:t>四、一般公共预算拨款支出预算 </w:t>
      </w:r>
      <w:r w:rsidRPr="002B15BF">
        <w:rPr>
          <w:rFonts w:asciiTheme="minorEastAsia" w:hAnsiTheme="minorEastAsia" w:cstheme="minorEastAsia" w:hint="eastAsia"/>
          <w:b/>
          <w:bCs/>
          <w:sz w:val="32"/>
          <w:szCs w:val="32"/>
        </w:rPr>
        <w:br/>
      </w:r>
      <w:r w:rsidRPr="002B15BF">
        <w:rPr>
          <w:rFonts w:asciiTheme="minorEastAsia" w:hAnsiTheme="minorEastAsia" w:cstheme="minorEastAsia" w:hint="eastAsia"/>
          <w:sz w:val="32"/>
          <w:szCs w:val="32"/>
        </w:rPr>
        <w:t>2020年一般公共预算拨款收入84.11万元，具体安排情况如下：</w:t>
      </w:r>
    </w:p>
    <w:p w:rsidR="008D4AC2" w:rsidRPr="002B15BF" w:rsidRDefault="004F47BA" w:rsidP="002B15BF">
      <w:pPr>
        <w:ind w:firstLineChars="200" w:firstLine="640"/>
        <w:rPr>
          <w:rFonts w:asciiTheme="minorEastAsia" w:hAnsiTheme="minorEastAsia" w:cstheme="minorEastAsia"/>
          <w:sz w:val="32"/>
          <w:szCs w:val="32"/>
        </w:rPr>
      </w:pPr>
      <w:r w:rsidRPr="002B15BF">
        <w:rPr>
          <w:rFonts w:asciiTheme="minorEastAsia" w:hAnsiTheme="minorEastAsia" w:cstheme="minorEastAsia" w:hint="eastAsia"/>
          <w:sz w:val="32"/>
          <w:szCs w:val="32"/>
        </w:rPr>
        <w:t>（一）基本支出：2020年年初预算数为84.11万元。</w:t>
      </w:r>
    </w:p>
    <w:p w:rsidR="008D4AC2" w:rsidRPr="002B15BF" w:rsidRDefault="004F47BA" w:rsidP="002B15BF">
      <w:pPr>
        <w:ind w:firstLineChars="200" w:firstLine="640"/>
        <w:rPr>
          <w:rFonts w:asciiTheme="minorEastAsia" w:hAnsiTheme="minorEastAsia" w:cstheme="minorEastAsia"/>
          <w:sz w:val="32"/>
          <w:szCs w:val="32"/>
        </w:rPr>
      </w:pPr>
      <w:r w:rsidRPr="002B15BF">
        <w:rPr>
          <w:rFonts w:asciiTheme="minorEastAsia" w:hAnsiTheme="minorEastAsia" w:cstheme="minorEastAsia" w:hint="eastAsia"/>
          <w:sz w:val="32"/>
          <w:szCs w:val="32"/>
        </w:rPr>
        <w:t>1、是指为保障单位机构正常运转、完成日常工作任务而发生的各项支出，包括用于基本工资、津贴补贴等人员经费以及办公费、印刷费、水电费、办公设备购置等日常公用经费。</w:t>
      </w:r>
    </w:p>
    <w:p w:rsidR="008D4AC2" w:rsidRPr="002B15BF" w:rsidRDefault="004F47BA" w:rsidP="002B15BF">
      <w:pPr>
        <w:ind w:firstLineChars="200" w:firstLine="640"/>
        <w:rPr>
          <w:rFonts w:asciiTheme="minorEastAsia" w:hAnsiTheme="minorEastAsia" w:cstheme="minorEastAsia"/>
          <w:sz w:val="32"/>
          <w:szCs w:val="32"/>
        </w:rPr>
      </w:pPr>
      <w:r w:rsidRPr="002B15BF">
        <w:rPr>
          <w:rFonts w:asciiTheme="minorEastAsia" w:hAnsiTheme="minorEastAsia" w:cstheme="minorEastAsia" w:hint="eastAsia"/>
          <w:sz w:val="32"/>
          <w:szCs w:val="32"/>
        </w:rPr>
        <w:t>2、我县的第二轮县志自2007年1月启动编修以来，已形成了1996-2007年内容的近100字的评审稿费、印刷费、</w:t>
      </w:r>
      <w:r w:rsidRPr="002B15BF">
        <w:rPr>
          <w:rFonts w:asciiTheme="minorEastAsia" w:hAnsiTheme="minorEastAsia" w:cstheme="minorEastAsia" w:hint="eastAsia"/>
          <w:sz w:val="32"/>
          <w:szCs w:val="32"/>
        </w:rPr>
        <w:lastRenderedPageBreak/>
        <w:t>联络费、出书出版费。</w:t>
      </w:r>
    </w:p>
    <w:p w:rsidR="008D4AC2" w:rsidRPr="002B15BF" w:rsidRDefault="004F47BA" w:rsidP="002B15BF">
      <w:pPr>
        <w:ind w:firstLineChars="200" w:firstLine="643"/>
        <w:rPr>
          <w:rFonts w:asciiTheme="minorEastAsia" w:hAnsiTheme="minorEastAsia" w:cstheme="minorEastAsia"/>
          <w:sz w:val="32"/>
          <w:szCs w:val="32"/>
        </w:rPr>
      </w:pPr>
      <w:r w:rsidRPr="002B15BF">
        <w:rPr>
          <w:rFonts w:asciiTheme="minorEastAsia" w:hAnsiTheme="minorEastAsia" w:cstheme="minorEastAsia" w:hint="eastAsia"/>
          <w:b/>
          <w:bCs/>
          <w:sz w:val="32"/>
          <w:szCs w:val="32"/>
        </w:rPr>
        <w:t>五、其他重要事项的情况说明</w:t>
      </w:r>
      <w:r w:rsidRPr="002B15BF">
        <w:rPr>
          <w:rFonts w:asciiTheme="minorEastAsia" w:hAnsiTheme="minorEastAsia" w:cstheme="minorEastAsia" w:hint="eastAsia"/>
          <w:sz w:val="32"/>
          <w:szCs w:val="32"/>
        </w:rPr>
        <w:t> </w:t>
      </w:r>
    </w:p>
    <w:p w:rsidR="008D4AC2" w:rsidRPr="002B15BF" w:rsidRDefault="004F47BA" w:rsidP="002B15BF">
      <w:pPr>
        <w:ind w:firstLineChars="200" w:firstLine="640"/>
        <w:rPr>
          <w:rFonts w:asciiTheme="minorEastAsia" w:hAnsiTheme="minorEastAsia" w:cstheme="minorEastAsia"/>
          <w:sz w:val="32"/>
          <w:szCs w:val="32"/>
        </w:rPr>
      </w:pPr>
      <w:r w:rsidRPr="002B15BF">
        <w:rPr>
          <w:rFonts w:asciiTheme="minorEastAsia" w:hAnsiTheme="minorEastAsia" w:cstheme="minorEastAsia" w:hint="eastAsia"/>
          <w:sz w:val="32"/>
          <w:szCs w:val="32"/>
        </w:rPr>
        <w:t>1、机关运行经费。2020年基本运行经费一般公共预算拨款84.11万元，为保障单位机构正常运转、完成日常工作任务而发生的各项支出。</w:t>
      </w:r>
    </w:p>
    <w:p w:rsidR="008D4AC2" w:rsidRPr="002B15BF" w:rsidRDefault="004F47BA" w:rsidP="002B15BF">
      <w:pPr>
        <w:ind w:firstLineChars="200" w:firstLine="640"/>
        <w:rPr>
          <w:rFonts w:asciiTheme="minorEastAsia" w:hAnsiTheme="minorEastAsia" w:cstheme="minorEastAsia"/>
          <w:sz w:val="32"/>
          <w:szCs w:val="32"/>
        </w:rPr>
      </w:pPr>
      <w:r w:rsidRPr="002B15BF">
        <w:rPr>
          <w:rFonts w:asciiTheme="minorEastAsia" w:hAnsiTheme="minorEastAsia" w:cstheme="minorEastAsia" w:hint="eastAsia"/>
          <w:sz w:val="32"/>
          <w:szCs w:val="32"/>
        </w:rPr>
        <w:t>2、“三公”经费预算。2020年“三公”经费预算数为3万元，其中，公务接待费2万元，公务用车购置及运行费1万元。 遵守中央八项规定和省委九项规定，从严控制公务用车和公务接待费用。</w:t>
      </w:r>
    </w:p>
    <w:p w:rsidR="008D4AC2" w:rsidRPr="002B15BF" w:rsidRDefault="004F47BA" w:rsidP="002B15BF">
      <w:pPr>
        <w:ind w:firstLineChars="200" w:firstLine="640"/>
        <w:rPr>
          <w:rFonts w:asciiTheme="minorEastAsia" w:hAnsiTheme="minorEastAsia" w:cstheme="minorEastAsia"/>
          <w:sz w:val="32"/>
          <w:szCs w:val="32"/>
        </w:rPr>
      </w:pPr>
      <w:r w:rsidRPr="002B15BF">
        <w:rPr>
          <w:rFonts w:asciiTheme="minorEastAsia" w:hAnsiTheme="minorEastAsia" w:cstheme="minorEastAsia" w:hint="eastAsia"/>
          <w:sz w:val="32"/>
          <w:szCs w:val="32"/>
        </w:rPr>
        <w:t>3、政府采购情况</w:t>
      </w:r>
    </w:p>
    <w:p w:rsidR="008D4AC2" w:rsidRPr="002B15BF" w:rsidRDefault="004F47BA" w:rsidP="002B15BF">
      <w:pPr>
        <w:ind w:firstLineChars="200" w:firstLine="640"/>
        <w:rPr>
          <w:rFonts w:asciiTheme="minorEastAsia" w:hAnsiTheme="minorEastAsia" w:cstheme="minorEastAsia"/>
          <w:sz w:val="32"/>
          <w:szCs w:val="32"/>
        </w:rPr>
      </w:pPr>
      <w:r w:rsidRPr="002B15BF">
        <w:rPr>
          <w:rFonts w:asciiTheme="minorEastAsia" w:hAnsiTheme="minorEastAsia" w:cstheme="minorEastAsia" w:hint="eastAsia"/>
          <w:sz w:val="32"/>
          <w:szCs w:val="32"/>
        </w:rPr>
        <w:t>2020年政府采购预算总额0万元。 </w:t>
      </w:r>
    </w:p>
    <w:p w:rsidR="008D4AC2" w:rsidRPr="002B15BF" w:rsidRDefault="004F47BA" w:rsidP="002B15BF">
      <w:pPr>
        <w:ind w:firstLineChars="200" w:firstLine="640"/>
        <w:rPr>
          <w:rFonts w:asciiTheme="minorEastAsia" w:hAnsiTheme="minorEastAsia" w:cstheme="minorEastAsia"/>
          <w:sz w:val="32"/>
          <w:szCs w:val="32"/>
        </w:rPr>
      </w:pPr>
      <w:r w:rsidRPr="002B15BF">
        <w:rPr>
          <w:rFonts w:asciiTheme="minorEastAsia" w:hAnsiTheme="minorEastAsia" w:cstheme="minorEastAsia" w:hint="eastAsia"/>
          <w:sz w:val="32"/>
          <w:szCs w:val="32"/>
        </w:rPr>
        <w:t>4、国有资产占有使用情况  </w:t>
      </w:r>
    </w:p>
    <w:p w:rsidR="008D4AC2" w:rsidRPr="002B15BF" w:rsidRDefault="004F47BA" w:rsidP="002B15BF">
      <w:pPr>
        <w:ind w:firstLineChars="200" w:firstLine="640"/>
        <w:rPr>
          <w:rFonts w:asciiTheme="minorEastAsia" w:hAnsiTheme="minorEastAsia" w:cstheme="minorEastAsia"/>
          <w:sz w:val="32"/>
          <w:szCs w:val="32"/>
        </w:rPr>
      </w:pPr>
      <w:r w:rsidRPr="002B15BF">
        <w:rPr>
          <w:rFonts w:asciiTheme="minorEastAsia" w:hAnsiTheme="minorEastAsia" w:cstheme="minorEastAsia" w:hint="eastAsia"/>
          <w:sz w:val="32"/>
          <w:szCs w:val="32"/>
        </w:rPr>
        <w:t>本单位无此项。</w:t>
      </w:r>
    </w:p>
    <w:p w:rsidR="008D4AC2" w:rsidRPr="002B15BF" w:rsidRDefault="004F47BA" w:rsidP="002B15BF">
      <w:pPr>
        <w:ind w:firstLineChars="200" w:firstLine="640"/>
        <w:rPr>
          <w:rFonts w:asciiTheme="minorEastAsia" w:hAnsiTheme="minorEastAsia" w:cstheme="minorEastAsia"/>
          <w:sz w:val="32"/>
          <w:szCs w:val="32"/>
        </w:rPr>
      </w:pPr>
      <w:r w:rsidRPr="002B15BF">
        <w:rPr>
          <w:rFonts w:asciiTheme="minorEastAsia" w:hAnsiTheme="minorEastAsia" w:cstheme="minorEastAsia" w:hint="eastAsia"/>
          <w:sz w:val="32"/>
          <w:szCs w:val="32"/>
        </w:rPr>
        <w:t>5、重点项目预算和绩效目标情况 </w:t>
      </w:r>
    </w:p>
    <w:p w:rsidR="008D4AC2" w:rsidRPr="002B15BF" w:rsidRDefault="004F47BA" w:rsidP="002B15BF">
      <w:pPr>
        <w:ind w:firstLineChars="200" w:firstLine="640"/>
        <w:rPr>
          <w:rFonts w:asciiTheme="minorEastAsia" w:hAnsiTheme="minorEastAsia" w:cstheme="minorEastAsia"/>
          <w:sz w:val="32"/>
          <w:szCs w:val="32"/>
        </w:rPr>
      </w:pPr>
      <w:r w:rsidRPr="002B15BF">
        <w:rPr>
          <w:rFonts w:asciiTheme="minorEastAsia" w:hAnsiTheme="minorEastAsia" w:cstheme="minorEastAsia" w:hint="eastAsia"/>
          <w:sz w:val="32"/>
          <w:szCs w:val="32"/>
        </w:rPr>
        <w:t>2020年财政预算项目绩效目标全覆盖，编制了部门整体支出绩效目标和项目支出绩效目标，涉及一般公共预算拨款                  84.11万元，政府性基金拨款0万元。</w:t>
      </w:r>
    </w:p>
    <w:p w:rsidR="008D4AC2" w:rsidRPr="002B15BF" w:rsidRDefault="004F47BA" w:rsidP="002B15BF">
      <w:pPr>
        <w:ind w:firstLineChars="200" w:firstLine="643"/>
        <w:rPr>
          <w:rFonts w:asciiTheme="minorEastAsia" w:hAnsiTheme="minorEastAsia" w:cstheme="minorEastAsia"/>
          <w:b/>
          <w:bCs/>
          <w:sz w:val="32"/>
          <w:szCs w:val="32"/>
        </w:rPr>
      </w:pPr>
      <w:r w:rsidRPr="002B15BF">
        <w:rPr>
          <w:rFonts w:asciiTheme="minorEastAsia" w:hAnsiTheme="minorEastAsia" w:cstheme="minorEastAsia" w:hint="eastAsia"/>
          <w:b/>
          <w:bCs/>
          <w:sz w:val="32"/>
          <w:szCs w:val="32"/>
        </w:rPr>
        <w:t>六、名词解释 </w:t>
      </w:r>
    </w:p>
    <w:p w:rsidR="008D4AC2" w:rsidRPr="002B15BF" w:rsidRDefault="004F47BA" w:rsidP="002B15BF">
      <w:pPr>
        <w:ind w:firstLineChars="200" w:firstLine="640"/>
        <w:rPr>
          <w:rFonts w:asciiTheme="minorEastAsia" w:hAnsiTheme="minorEastAsia" w:cstheme="minorEastAsia"/>
          <w:sz w:val="32"/>
          <w:szCs w:val="32"/>
        </w:rPr>
      </w:pPr>
      <w:r w:rsidRPr="002B15BF">
        <w:rPr>
          <w:rFonts w:asciiTheme="minorEastAsia" w:hAnsiTheme="minorEastAsia" w:cstheme="minorEastAsia" w:hint="eastAsia"/>
          <w:sz w:val="32"/>
          <w:szCs w:val="32"/>
        </w:rPr>
        <w:t>1、机关运行经费：是指各部门的公用经费，包括办公及印刷费、邮电费、差旅费、会议费、福利费、日常维修费、专用资料及一般设备购置费、办公用房水电费、办公用房取暖费、办公用房物业管理费、公务用车运行维护费以及其他</w:t>
      </w:r>
      <w:r w:rsidRPr="002B15BF">
        <w:rPr>
          <w:rFonts w:asciiTheme="minorEastAsia" w:hAnsiTheme="minorEastAsia" w:cstheme="minorEastAsia" w:hint="eastAsia"/>
          <w:sz w:val="32"/>
          <w:szCs w:val="32"/>
        </w:rPr>
        <w:lastRenderedPageBreak/>
        <w:t>费用。</w:t>
      </w:r>
    </w:p>
    <w:p w:rsidR="008D4AC2" w:rsidRPr="002B15BF" w:rsidRDefault="004F47BA" w:rsidP="002B15BF">
      <w:pPr>
        <w:ind w:firstLineChars="200" w:firstLine="640"/>
        <w:rPr>
          <w:rFonts w:asciiTheme="minorEastAsia" w:hAnsiTheme="minorEastAsia" w:cstheme="minorEastAsia"/>
          <w:sz w:val="32"/>
          <w:szCs w:val="32"/>
        </w:rPr>
      </w:pPr>
      <w:r w:rsidRPr="002B15BF">
        <w:rPr>
          <w:rFonts w:asciiTheme="minorEastAsia" w:hAnsiTheme="minorEastAsia" w:cstheme="minorEastAsia" w:hint="eastAsia"/>
          <w:sz w:val="32"/>
          <w:szCs w:val="32"/>
        </w:rPr>
        <w:t>2、“三公”经费：纳入市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rsidR="008D4AC2" w:rsidRPr="002B15BF" w:rsidRDefault="002263DB" w:rsidP="002B15BF">
      <w:pPr>
        <w:rPr>
          <w:rFonts w:asciiTheme="minorEastAsia" w:hAnsiTheme="minorEastAsia" w:cstheme="minorEastAsia" w:hint="eastAsia"/>
          <w:sz w:val="32"/>
          <w:szCs w:val="32"/>
        </w:rPr>
      </w:pPr>
      <w:r>
        <w:rPr>
          <w:rFonts w:asciiTheme="minorEastAsia" w:hAnsiTheme="minorEastAsia" w:cstheme="minorEastAsia" w:hint="eastAsia"/>
          <w:sz w:val="32"/>
          <w:szCs w:val="32"/>
        </w:rPr>
        <w:t xml:space="preserve">    七、预算公开表（附后）</w:t>
      </w:r>
    </w:p>
    <w:p w:rsidR="008D4AC2" w:rsidRPr="002B15BF" w:rsidRDefault="004F47BA" w:rsidP="002B15BF">
      <w:pPr>
        <w:ind w:firstLineChars="1300" w:firstLine="4160"/>
        <w:rPr>
          <w:rFonts w:asciiTheme="minorEastAsia" w:hAnsiTheme="minorEastAsia" w:cstheme="minorEastAsia"/>
          <w:sz w:val="32"/>
          <w:szCs w:val="32"/>
        </w:rPr>
      </w:pPr>
      <w:r w:rsidRPr="002B15BF">
        <w:rPr>
          <w:rFonts w:asciiTheme="minorEastAsia" w:hAnsiTheme="minorEastAsia" w:cstheme="minorEastAsia" w:hint="eastAsia"/>
          <w:sz w:val="32"/>
          <w:szCs w:val="32"/>
        </w:rPr>
        <w:t>2020年3</w:t>
      </w:r>
      <w:bookmarkStart w:id="0" w:name="_GoBack"/>
      <w:bookmarkEnd w:id="0"/>
      <w:r w:rsidRPr="002B15BF">
        <w:rPr>
          <w:rFonts w:asciiTheme="minorEastAsia" w:hAnsiTheme="minorEastAsia" w:cstheme="minorEastAsia" w:hint="eastAsia"/>
          <w:sz w:val="32"/>
          <w:szCs w:val="32"/>
        </w:rPr>
        <w:t>月</w:t>
      </w:r>
      <w:r w:rsidR="002B15BF">
        <w:rPr>
          <w:rFonts w:asciiTheme="minorEastAsia" w:hAnsiTheme="minorEastAsia" w:cstheme="minorEastAsia" w:hint="eastAsia"/>
          <w:sz w:val="32"/>
          <w:szCs w:val="32"/>
        </w:rPr>
        <w:t>16</w:t>
      </w:r>
      <w:r w:rsidRPr="002B15BF">
        <w:rPr>
          <w:rFonts w:asciiTheme="minorEastAsia" w:hAnsiTheme="minorEastAsia" w:cstheme="minorEastAsia" w:hint="eastAsia"/>
          <w:sz w:val="32"/>
          <w:szCs w:val="32"/>
        </w:rPr>
        <w:t>日</w:t>
      </w:r>
    </w:p>
    <w:p w:rsidR="00B258BD" w:rsidRPr="002B15BF" w:rsidRDefault="00B258BD" w:rsidP="002B15BF">
      <w:pPr>
        <w:ind w:firstLineChars="1300" w:firstLine="4160"/>
        <w:rPr>
          <w:rFonts w:asciiTheme="minorEastAsia" w:hAnsiTheme="minorEastAsia" w:cstheme="minorEastAsia"/>
          <w:sz w:val="32"/>
          <w:szCs w:val="32"/>
        </w:rPr>
      </w:pPr>
    </w:p>
    <w:p w:rsidR="00B258BD" w:rsidRPr="002B15BF" w:rsidRDefault="002263DB" w:rsidP="00B258BD">
      <w:pPr>
        <w:jc w:val="left"/>
        <w:rPr>
          <w:rFonts w:asciiTheme="minorEastAsia" w:hAnsiTheme="minorEastAsia" w:cstheme="minorEastAsia"/>
          <w:sz w:val="32"/>
          <w:szCs w:val="32"/>
        </w:rPr>
      </w:pPr>
      <w:r>
        <w:rPr>
          <w:rFonts w:asciiTheme="minorEastAsia" w:hAnsiTheme="minorEastAsia" w:cstheme="minorEastAsia" w:hint="eastAsia"/>
          <w:sz w:val="32"/>
          <w:szCs w:val="32"/>
        </w:rPr>
        <w:t>附件：预算公开表</w:t>
      </w:r>
    </w:p>
    <w:p w:rsidR="002B15BF" w:rsidRPr="002B15BF" w:rsidRDefault="00251468">
      <w:pPr>
        <w:jc w:val="left"/>
        <w:rPr>
          <w:rFonts w:asciiTheme="minorEastAsia" w:hAnsiTheme="minorEastAsia" w:cstheme="minorEastAsia"/>
          <w:sz w:val="32"/>
          <w:szCs w:val="32"/>
        </w:rPr>
      </w:pPr>
      <w:r w:rsidRPr="000210FC">
        <w:rPr>
          <w:rFonts w:asciiTheme="minorEastAsia" w:hAnsiTheme="minorEastAsia" w:cstheme="minorEastAsia"/>
          <w:sz w:val="32"/>
          <w:szCs w:val="32"/>
        </w:rPr>
        <w:object w:dxaOrig="1531"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8pt" o:ole="">
            <v:imagedata r:id="rId9" o:title=""/>
          </v:shape>
          <o:OLEObject Type="Embed" ProgID="Excel.Sheet.8" ShapeID="_x0000_i1025" DrawAspect="Icon" ObjectID="_1655883154" r:id="rId10"/>
        </w:object>
      </w:r>
    </w:p>
    <w:sectPr w:rsidR="002B15BF" w:rsidRPr="002B15BF" w:rsidSect="00E934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A6B" w:rsidRDefault="00C51A6B" w:rsidP="00B258BD">
      <w:r>
        <w:separator/>
      </w:r>
    </w:p>
  </w:endnote>
  <w:endnote w:type="continuationSeparator" w:id="0">
    <w:p w:rsidR="00C51A6B" w:rsidRDefault="00C51A6B" w:rsidP="00B258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A6B" w:rsidRDefault="00C51A6B" w:rsidP="00B258BD">
      <w:r>
        <w:separator/>
      </w:r>
    </w:p>
  </w:footnote>
  <w:footnote w:type="continuationSeparator" w:id="0">
    <w:p w:rsidR="00C51A6B" w:rsidRDefault="00C51A6B" w:rsidP="00B258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F870F"/>
    <w:multiLevelType w:val="singleLevel"/>
    <w:tmpl w:val="163F870F"/>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186A"/>
    <w:rsid w:val="00006C2C"/>
    <w:rsid w:val="000210FC"/>
    <w:rsid w:val="0004728E"/>
    <w:rsid w:val="000A04CD"/>
    <w:rsid w:val="00195DBB"/>
    <w:rsid w:val="001F1DBC"/>
    <w:rsid w:val="00216749"/>
    <w:rsid w:val="002263DB"/>
    <w:rsid w:val="00227EE2"/>
    <w:rsid w:val="00251468"/>
    <w:rsid w:val="002B15BF"/>
    <w:rsid w:val="003D1549"/>
    <w:rsid w:val="00474EBF"/>
    <w:rsid w:val="004F47BA"/>
    <w:rsid w:val="00551ACE"/>
    <w:rsid w:val="005562A2"/>
    <w:rsid w:val="0059088B"/>
    <w:rsid w:val="005D1B13"/>
    <w:rsid w:val="005D4FB6"/>
    <w:rsid w:val="00654C0C"/>
    <w:rsid w:val="006D5C05"/>
    <w:rsid w:val="00727390"/>
    <w:rsid w:val="00766C92"/>
    <w:rsid w:val="00790373"/>
    <w:rsid w:val="008D4AC2"/>
    <w:rsid w:val="00901CE8"/>
    <w:rsid w:val="00910682"/>
    <w:rsid w:val="009364D0"/>
    <w:rsid w:val="009B2912"/>
    <w:rsid w:val="009C34A0"/>
    <w:rsid w:val="00A41B12"/>
    <w:rsid w:val="00B0186A"/>
    <w:rsid w:val="00B15B0D"/>
    <w:rsid w:val="00B168EC"/>
    <w:rsid w:val="00B258BD"/>
    <w:rsid w:val="00B701B3"/>
    <w:rsid w:val="00B85DEC"/>
    <w:rsid w:val="00BE2327"/>
    <w:rsid w:val="00BE72B4"/>
    <w:rsid w:val="00C51A6B"/>
    <w:rsid w:val="00C70261"/>
    <w:rsid w:val="00C911D8"/>
    <w:rsid w:val="00CD088F"/>
    <w:rsid w:val="00D24E12"/>
    <w:rsid w:val="00D616E4"/>
    <w:rsid w:val="00D656C3"/>
    <w:rsid w:val="00D86DA7"/>
    <w:rsid w:val="00E536A1"/>
    <w:rsid w:val="00E53A5E"/>
    <w:rsid w:val="00E93417"/>
    <w:rsid w:val="00F35437"/>
    <w:rsid w:val="00F61C9E"/>
    <w:rsid w:val="00F8207C"/>
    <w:rsid w:val="00F96753"/>
    <w:rsid w:val="13FC79C5"/>
    <w:rsid w:val="23DF4EFF"/>
    <w:rsid w:val="49FB1EB5"/>
    <w:rsid w:val="517C4540"/>
    <w:rsid w:val="53CC7726"/>
    <w:rsid w:val="774141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仿宋_GB2312"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41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E93417"/>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E9341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E93417"/>
    <w:rPr>
      <w:sz w:val="18"/>
      <w:szCs w:val="18"/>
    </w:rPr>
  </w:style>
  <w:style w:type="character" w:customStyle="1" w:styleId="Char">
    <w:name w:val="页脚 Char"/>
    <w:basedOn w:val="a0"/>
    <w:link w:val="a3"/>
    <w:uiPriority w:val="99"/>
    <w:semiHidden/>
    <w:qFormat/>
    <w:rsid w:val="00E93417"/>
    <w:rPr>
      <w:sz w:val="18"/>
      <w:szCs w:val="18"/>
    </w:rPr>
  </w:style>
  <w:style w:type="paragraph" w:styleId="a5">
    <w:name w:val="List Paragraph"/>
    <w:basedOn w:val="a"/>
    <w:uiPriority w:val="34"/>
    <w:qFormat/>
    <w:rsid w:val="00E93417"/>
    <w:pPr>
      <w:ind w:firstLineChars="200" w:firstLine="420"/>
    </w:pPr>
  </w:style>
  <w:style w:type="paragraph" w:styleId="a6">
    <w:name w:val="Date"/>
    <w:basedOn w:val="a"/>
    <w:next w:val="a"/>
    <w:link w:val="Char1"/>
    <w:uiPriority w:val="99"/>
    <w:semiHidden/>
    <w:unhideWhenUsed/>
    <w:rsid w:val="00B258BD"/>
    <w:pPr>
      <w:ind w:leftChars="2500" w:left="100"/>
    </w:pPr>
  </w:style>
  <w:style w:type="character" w:customStyle="1" w:styleId="Char1">
    <w:name w:val="日期 Char"/>
    <w:basedOn w:val="a0"/>
    <w:link w:val="a6"/>
    <w:uiPriority w:val="99"/>
    <w:semiHidden/>
    <w:rsid w:val="00B258BD"/>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Microsoft_Office_Excel_97-2003____1.xls"/><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39C962-8BE9-4ACF-BF71-AFC68915D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242</Words>
  <Characters>1381</Characters>
  <Application>Microsoft Office Word</Application>
  <DocSecurity>0</DocSecurity>
  <Lines>11</Lines>
  <Paragraphs>3</Paragraphs>
  <ScaleCrop>false</ScaleCrop>
  <Company>Lenovo</Company>
  <LinksUpToDate>false</LinksUpToDate>
  <CharactersWithSpaces>1620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20</cp:revision>
  <cp:lastPrinted>2020-01-16T02:05:00Z</cp:lastPrinted>
  <dcterms:created xsi:type="dcterms:W3CDTF">2020-01-20T00:33:00Z</dcterms:created>
  <dcterms:modified xsi:type="dcterms:W3CDTF">2020-07-10T02:46:00Z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