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0BA" w:rsidRPr="002E558A" w:rsidRDefault="00D500BA" w:rsidP="00D500BA">
      <w:pPr>
        <w:jc w:val="center"/>
        <w:rPr>
          <w:rFonts w:asciiTheme="majorEastAsia" w:eastAsiaTheme="majorEastAsia" w:hAnsiTheme="majorEastAsia"/>
          <w:color w:val="666666"/>
          <w:sz w:val="44"/>
          <w:szCs w:val="44"/>
          <w:shd w:val="clear" w:color="auto" w:fill="FFFFFF"/>
        </w:rPr>
      </w:pPr>
      <w:r w:rsidRPr="002E558A">
        <w:rPr>
          <w:rFonts w:asciiTheme="majorEastAsia" w:eastAsiaTheme="majorEastAsia" w:hAnsiTheme="majorEastAsia" w:hint="eastAsia"/>
          <w:color w:val="666666"/>
          <w:sz w:val="44"/>
          <w:szCs w:val="44"/>
          <w:shd w:val="clear" w:color="auto" w:fill="FFFFFF"/>
        </w:rPr>
        <w:t>2020年教育</w:t>
      </w:r>
      <w:r w:rsidR="00A07162" w:rsidRPr="002E558A">
        <w:rPr>
          <w:rFonts w:asciiTheme="majorEastAsia" w:eastAsiaTheme="majorEastAsia" w:hAnsiTheme="majorEastAsia" w:hint="eastAsia"/>
          <w:color w:val="666666"/>
          <w:sz w:val="44"/>
          <w:szCs w:val="44"/>
          <w:shd w:val="clear" w:color="auto" w:fill="FFFFFF"/>
        </w:rPr>
        <w:t>系统（学校）</w:t>
      </w:r>
      <w:r w:rsidRPr="002E558A">
        <w:rPr>
          <w:rFonts w:asciiTheme="majorEastAsia" w:eastAsiaTheme="majorEastAsia" w:hAnsiTheme="majorEastAsia" w:hint="eastAsia"/>
          <w:color w:val="666666"/>
          <w:sz w:val="44"/>
          <w:szCs w:val="44"/>
          <w:shd w:val="clear" w:color="auto" w:fill="FFFFFF"/>
        </w:rPr>
        <w:t>部门预算编制说明</w:t>
      </w:r>
    </w:p>
    <w:p w:rsidR="00D500BA" w:rsidRDefault="00D500BA" w:rsidP="00D500BA">
      <w:pPr>
        <w:rPr>
          <w:rFonts w:ascii="微软雅黑" w:eastAsia="微软雅黑" w:hAnsi="微软雅黑"/>
          <w:color w:val="666666"/>
          <w:shd w:val="clear" w:color="auto" w:fill="FFFFFF"/>
        </w:rPr>
      </w:pPr>
    </w:p>
    <w:p w:rsidR="00D500BA" w:rsidRPr="002E558A" w:rsidRDefault="00D500BA" w:rsidP="002E558A">
      <w:pPr>
        <w:ind w:left="1" w:firstLineChars="252" w:firstLine="806"/>
        <w:rPr>
          <w:rFonts w:asciiTheme="minorEastAsia" w:hAnsiTheme="minorEastAsia"/>
          <w:color w:val="666666"/>
          <w:sz w:val="32"/>
          <w:szCs w:val="32"/>
        </w:rPr>
      </w:pPr>
      <w:r w:rsidRPr="002E558A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一、部门基本概况 </w:t>
      </w:r>
      <w:bookmarkStart w:id="0" w:name="_GoBack"/>
      <w:bookmarkEnd w:id="0"/>
    </w:p>
    <w:p w:rsidR="00D500BA" w:rsidRPr="002E558A" w:rsidRDefault="00D500BA" w:rsidP="002E558A">
      <w:pPr>
        <w:ind w:firstLineChars="252" w:firstLine="806"/>
        <w:rPr>
          <w:rFonts w:asciiTheme="minorEastAsia" w:hAnsiTheme="minorEastAsia"/>
          <w:color w:val="666666"/>
          <w:sz w:val="32"/>
          <w:szCs w:val="32"/>
          <w:shd w:val="clear" w:color="auto" w:fill="FFFFFF"/>
        </w:rPr>
      </w:pPr>
      <w:r w:rsidRPr="002E558A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（一）主要职能</w:t>
      </w:r>
    </w:p>
    <w:p w:rsidR="00A07162" w:rsidRPr="002E558A" w:rsidRDefault="00A07162" w:rsidP="003E63F1">
      <w:pPr>
        <w:ind w:left="-139" w:firstLineChars="252" w:firstLine="806"/>
        <w:rPr>
          <w:rFonts w:asciiTheme="minorEastAsia" w:hAnsiTheme="minorEastAsia"/>
          <w:color w:val="323232"/>
          <w:sz w:val="32"/>
          <w:szCs w:val="32"/>
          <w:shd w:val="clear" w:color="auto" w:fill="FFFFFF"/>
        </w:rPr>
      </w:pPr>
      <w:r w:rsidRPr="002E558A">
        <w:rPr>
          <w:rFonts w:asciiTheme="minorEastAsia" w:hAnsiTheme="minorEastAsia" w:hint="eastAsia"/>
          <w:color w:val="323232"/>
          <w:sz w:val="32"/>
          <w:szCs w:val="32"/>
          <w:shd w:val="clear" w:color="auto" w:fill="FFFFFF"/>
        </w:rPr>
        <w:t>1、研究拟定学校教育发展战略法，贯彻执行党和国家的教育方针、政策、法规。</w:t>
      </w:r>
    </w:p>
    <w:p w:rsidR="00A07162" w:rsidRPr="002E558A" w:rsidRDefault="00A07162" w:rsidP="003E63F1">
      <w:pPr>
        <w:ind w:left="-139" w:firstLineChars="252" w:firstLine="806"/>
        <w:rPr>
          <w:rFonts w:asciiTheme="minorEastAsia" w:hAnsiTheme="minorEastAsia"/>
          <w:color w:val="323232"/>
          <w:sz w:val="32"/>
          <w:szCs w:val="32"/>
          <w:shd w:val="clear" w:color="auto" w:fill="FFFFFF"/>
        </w:rPr>
      </w:pPr>
      <w:r w:rsidRPr="002E558A">
        <w:rPr>
          <w:rFonts w:asciiTheme="minorEastAsia" w:hAnsiTheme="minorEastAsia" w:hint="eastAsia"/>
          <w:color w:val="323232"/>
          <w:sz w:val="32"/>
          <w:szCs w:val="32"/>
          <w:shd w:val="clear" w:color="auto" w:fill="FFFFFF"/>
        </w:rPr>
        <w:t>2、研究拟定学校发展规划和年度计划，组织实施教育体制和办学体制改革。</w:t>
      </w:r>
    </w:p>
    <w:p w:rsidR="00A07162" w:rsidRPr="002E558A" w:rsidRDefault="00A07162" w:rsidP="003E63F1">
      <w:pPr>
        <w:ind w:left="-139" w:firstLineChars="252" w:firstLine="806"/>
        <w:rPr>
          <w:rFonts w:asciiTheme="minorEastAsia" w:hAnsiTheme="minorEastAsia"/>
          <w:color w:val="323232"/>
          <w:sz w:val="32"/>
          <w:szCs w:val="32"/>
          <w:shd w:val="clear" w:color="auto" w:fill="FFFFFF"/>
        </w:rPr>
      </w:pPr>
      <w:r w:rsidRPr="002E558A">
        <w:rPr>
          <w:rFonts w:asciiTheme="minorEastAsia" w:hAnsiTheme="minorEastAsia" w:hint="eastAsia"/>
          <w:color w:val="323232"/>
          <w:sz w:val="32"/>
          <w:szCs w:val="32"/>
          <w:shd w:val="clear" w:color="auto" w:fill="FFFFFF"/>
        </w:rPr>
        <w:t>3、管理和指导学校学前教育、基础教育、职业教育确保教育工作成果。</w:t>
      </w:r>
    </w:p>
    <w:p w:rsidR="00A07162" w:rsidRPr="002E558A" w:rsidRDefault="00A07162" w:rsidP="003E63F1">
      <w:pPr>
        <w:ind w:left="-139" w:firstLineChars="252" w:firstLine="806"/>
        <w:rPr>
          <w:rFonts w:asciiTheme="minorEastAsia" w:hAnsiTheme="minorEastAsia"/>
          <w:color w:val="323232"/>
          <w:sz w:val="32"/>
          <w:szCs w:val="32"/>
          <w:shd w:val="clear" w:color="auto" w:fill="FFFFFF"/>
        </w:rPr>
      </w:pPr>
      <w:r w:rsidRPr="002E558A">
        <w:rPr>
          <w:rFonts w:asciiTheme="minorEastAsia" w:hAnsiTheme="minorEastAsia" w:hint="eastAsia"/>
          <w:color w:val="323232"/>
          <w:sz w:val="32"/>
          <w:szCs w:val="32"/>
          <w:shd w:val="clear" w:color="auto" w:fill="FFFFFF"/>
        </w:rPr>
        <w:t>4、管理学校教育经费；管理学校教育经费，执行财务管理制度。</w:t>
      </w:r>
    </w:p>
    <w:p w:rsidR="00A07162" w:rsidRPr="002E558A" w:rsidRDefault="00A07162" w:rsidP="003E63F1">
      <w:pPr>
        <w:ind w:left="-139" w:firstLineChars="252" w:firstLine="806"/>
        <w:rPr>
          <w:rFonts w:asciiTheme="minorEastAsia" w:hAnsiTheme="minorEastAsia"/>
          <w:color w:val="323232"/>
          <w:sz w:val="32"/>
          <w:szCs w:val="32"/>
          <w:shd w:val="clear" w:color="auto" w:fill="FFFFFF"/>
        </w:rPr>
      </w:pPr>
      <w:r w:rsidRPr="002E558A">
        <w:rPr>
          <w:rFonts w:asciiTheme="minorEastAsia" w:hAnsiTheme="minorEastAsia" w:hint="eastAsia"/>
          <w:color w:val="323232"/>
          <w:sz w:val="32"/>
          <w:szCs w:val="32"/>
          <w:shd w:val="clear" w:color="auto" w:fill="FFFFFF"/>
        </w:rPr>
        <w:t>5、负责和指导学校教职工的思想政治工作，规划学校品德教育、体育卫生教育、艺术教育和国防教育工作；负责做好社会治安综合治理及安全保卫工作。</w:t>
      </w:r>
    </w:p>
    <w:p w:rsidR="00D500BA" w:rsidRPr="002E558A" w:rsidRDefault="00D500BA" w:rsidP="002E558A">
      <w:pPr>
        <w:ind w:firstLineChars="202" w:firstLine="646"/>
        <w:rPr>
          <w:rFonts w:asciiTheme="minorEastAsia" w:hAnsiTheme="minorEastAsia"/>
          <w:sz w:val="32"/>
          <w:szCs w:val="32"/>
          <w:shd w:val="clear" w:color="auto" w:fill="FFFFFF"/>
        </w:rPr>
      </w:pPr>
      <w:r w:rsidRPr="002E558A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（二）机构设置</w:t>
      </w:r>
      <w:r w:rsidRPr="002E558A">
        <w:rPr>
          <w:rFonts w:asciiTheme="minorEastAsia" w:hAnsiTheme="minorEastAsia" w:hint="eastAsia"/>
          <w:sz w:val="32"/>
          <w:szCs w:val="32"/>
          <w:shd w:val="clear" w:color="auto" w:fill="FFFFFF"/>
        </w:rPr>
        <w:t> </w:t>
      </w:r>
    </w:p>
    <w:p w:rsidR="00D500BA" w:rsidRPr="002E558A" w:rsidRDefault="00A07162" w:rsidP="003E63F1">
      <w:pPr>
        <w:ind w:left="-139" w:firstLineChars="252" w:firstLine="806"/>
        <w:rPr>
          <w:rFonts w:asciiTheme="minorEastAsia" w:hAnsiTheme="minorEastAsia"/>
          <w:color w:val="323232"/>
          <w:sz w:val="32"/>
          <w:szCs w:val="32"/>
          <w:shd w:val="clear" w:color="auto" w:fill="FFFFFF"/>
        </w:rPr>
      </w:pPr>
      <w:r w:rsidRPr="002E558A">
        <w:rPr>
          <w:rFonts w:asciiTheme="minorEastAsia" w:hAnsiTheme="minorEastAsia" w:hint="eastAsia"/>
          <w:color w:val="323232"/>
          <w:sz w:val="32"/>
          <w:szCs w:val="32"/>
          <w:shd w:val="clear" w:color="auto" w:fill="FFFFFF"/>
        </w:rPr>
        <w:t>学校系独立核算事业法人单位，没有下属单位。</w:t>
      </w:r>
    </w:p>
    <w:p w:rsidR="00D500BA" w:rsidRPr="002E558A" w:rsidRDefault="00D500BA" w:rsidP="002E558A">
      <w:pPr>
        <w:spacing w:line="560" w:lineRule="exact"/>
        <w:ind w:left="-139" w:firstLineChars="252" w:firstLine="806"/>
        <w:rPr>
          <w:rFonts w:asciiTheme="minorEastAsia" w:hAnsiTheme="minorEastAsia"/>
          <w:color w:val="666666"/>
          <w:sz w:val="32"/>
          <w:szCs w:val="32"/>
          <w:shd w:val="clear" w:color="auto" w:fill="FFFFFF"/>
        </w:rPr>
      </w:pPr>
      <w:r w:rsidRPr="002E558A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二、部门预算单位构成</w:t>
      </w:r>
    </w:p>
    <w:p w:rsidR="00D500BA" w:rsidRPr="002E558A" w:rsidRDefault="00D500BA" w:rsidP="003E63F1">
      <w:pPr>
        <w:widowControl/>
        <w:spacing w:line="600" w:lineRule="exact"/>
        <w:ind w:left="-139" w:firstLineChars="252" w:firstLine="806"/>
        <w:rPr>
          <w:rFonts w:asciiTheme="minorEastAsia" w:hAnsiTheme="minorEastAsia"/>
          <w:sz w:val="32"/>
          <w:szCs w:val="32"/>
        </w:rPr>
      </w:pPr>
      <w:r w:rsidRPr="002E558A">
        <w:rPr>
          <w:rFonts w:asciiTheme="minorEastAsia" w:hAnsiTheme="minorEastAsia" w:hint="eastAsia"/>
          <w:sz w:val="32"/>
          <w:szCs w:val="32"/>
        </w:rPr>
        <w:t>2020年部门预算单位构成包括：第一完全小学、第二完全小学、第三完全小学、礼雅小学、播阳镇志和小学、万佛山镇中心小学、牙屯堡镇中心小学、菁芜洲镇中心小学、溪口镇中心小学、陇城镇中心小学、江口完全小学、大高坪乡中心小学、独坡镇一贯制学校、杉木桥完全小学、木脚完全</w:t>
      </w:r>
      <w:r w:rsidRPr="002E558A">
        <w:rPr>
          <w:rFonts w:asciiTheme="minorEastAsia" w:hAnsiTheme="minorEastAsia" w:hint="eastAsia"/>
          <w:sz w:val="32"/>
          <w:szCs w:val="32"/>
        </w:rPr>
        <w:lastRenderedPageBreak/>
        <w:t>小学、下乡明德小学、马龙完全小学、黄土完全小学、坪坦乡中心小学、坪阳完全小学、甘溪完全小学、第一中学、第二中学、第三中学、第四中学、思源实验学校、播阳中学、万佛山中学、牙屯堡中学、菁芜洲中学、溪口中学、职业技术总样、县幼儿园</w:t>
      </w:r>
      <w:r w:rsidRPr="002E558A">
        <w:rPr>
          <w:rFonts w:asciiTheme="minorEastAsia" w:hAnsiTheme="minorEastAsia"/>
          <w:sz w:val="32"/>
          <w:szCs w:val="32"/>
        </w:rPr>
        <w:t>。</w:t>
      </w:r>
    </w:p>
    <w:p w:rsidR="00D500BA" w:rsidRPr="002E558A" w:rsidRDefault="00D500BA" w:rsidP="003E63F1">
      <w:pPr>
        <w:spacing w:line="560" w:lineRule="exact"/>
        <w:ind w:leftChars="267" w:left="561" w:firstLineChars="2" w:firstLine="6"/>
        <w:rPr>
          <w:rFonts w:asciiTheme="minorEastAsia" w:hAnsiTheme="minorEastAsia"/>
          <w:sz w:val="32"/>
          <w:szCs w:val="32"/>
        </w:rPr>
      </w:pPr>
      <w:r w:rsidRPr="002E558A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三、部门收支概况  </w:t>
      </w:r>
      <w:r w:rsidRPr="002E558A">
        <w:rPr>
          <w:rFonts w:asciiTheme="minorEastAsia" w:hAnsiTheme="minorEastAsia" w:hint="eastAsia"/>
          <w:color w:val="666666"/>
          <w:sz w:val="32"/>
          <w:szCs w:val="32"/>
        </w:rPr>
        <w:br/>
      </w:r>
      <w:r w:rsidRPr="002E558A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（一）收入预算</w:t>
      </w:r>
    </w:p>
    <w:p w:rsidR="00D500BA" w:rsidRPr="002E558A" w:rsidRDefault="00D500BA" w:rsidP="003E63F1">
      <w:pPr>
        <w:spacing w:line="560" w:lineRule="exact"/>
        <w:ind w:firstLineChars="221" w:firstLine="707"/>
        <w:rPr>
          <w:rFonts w:asciiTheme="minorEastAsia" w:hAnsiTheme="minorEastAsia"/>
          <w:sz w:val="32"/>
          <w:szCs w:val="32"/>
        </w:rPr>
      </w:pPr>
      <w:r w:rsidRPr="002E558A">
        <w:rPr>
          <w:rFonts w:asciiTheme="minorEastAsia" w:hAnsiTheme="minorEastAsia" w:hint="eastAsia"/>
          <w:sz w:val="32"/>
          <w:szCs w:val="32"/>
        </w:rPr>
        <w:t>预算</w:t>
      </w:r>
      <w:r w:rsidRPr="002E558A">
        <w:rPr>
          <w:rFonts w:asciiTheme="minorEastAsia" w:hAnsiTheme="minorEastAsia"/>
          <w:sz w:val="32"/>
          <w:szCs w:val="32"/>
        </w:rPr>
        <w:t>总收入</w:t>
      </w:r>
      <w:r w:rsidR="00A07162" w:rsidRPr="002E558A">
        <w:rPr>
          <w:rFonts w:asciiTheme="minorEastAsia" w:hAnsiTheme="minorEastAsia"/>
          <w:sz w:val="32"/>
          <w:szCs w:val="32"/>
        </w:rPr>
        <w:t>270699441.2</w:t>
      </w:r>
      <w:r w:rsidRPr="002E558A">
        <w:rPr>
          <w:rFonts w:asciiTheme="minorEastAsia" w:hAnsiTheme="minorEastAsia"/>
          <w:sz w:val="32"/>
          <w:szCs w:val="32"/>
        </w:rPr>
        <w:t>元，其中：经费拨款</w:t>
      </w:r>
      <w:r w:rsidR="00A07162" w:rsidRPr="002E558A">
        <w:rPr>
          <w:rFonts w:asciiTheme="minorEastAsia" w:hAnsiTheme="minorEastAsia"/>
          <w:sz w:val="32"/>
          <w:szCs w:val="32"/>
        </w:rPr>
        <w:t>270699441.2</w:t>
      </w:r>
      <w:r w:rsidRPr="002E558A">
        <w:rPr>
          <w:rFonts w:asciiTheme="minorEastAsia" w:hAnsiTheme="minorEastAsia"/>
          <w:sz w:val="32"/>
          <w:szCs w:val="32"/>
        </w:rPr>
        <w:t>元</w:t>
      </w:r>
      <w:r w:rsidRPr="002E558A">
        <w:rPr>
          <w:rFonts w:asciiTheme="minorEastAsia" w:hAnsiTheme="minorEastAsia" w:hint="eastAsia"/>
          <w:sz w:val="32"/>
          <w:szCs w:val="32"/>
        </w:rPr>
        <w:t>。比2019年预算收入</w:t>
      </w:r>
      <w:r w:rsidR="00A07162" w:rsidRPr="002E558A">
        <w:rPr>
          <w:rFonts w:asciiTheme="minorEastAsia" w:hAnsiTheme="minorEastAsia"/>
          <w:sz w:val="32"/>
          <w:szCs w:val="32"/>
        </w:rPr>
        <w:t>213908841.00</w:t>
      </w:r>
      <w:r w:rsidRPr="002E558A">
        <w:rPr>
          <w:rFonts w:asciiTheme="minorEastAsia" w:hAnsiTheme="minorEastAsia" w:hint="eastAsia"/>
          <w:sz w:val="32"/>
          <w:szCs w:val="32"/>
        </w:rPr>
        <w:t>元多</w:t>
      </w:r>
      <w:r w:rsidR="009107B0" w:rsidRPr="002E558A">
        <w:rPr>
          <w:rFonts w:asciiTheme="minorEastAsia" w:hAnsiTheme="minorEastAsia"/>
          <w:sz w:val="32"/>
          <w:szCs w:val="32"/>
        </w:rPr>
        <w:t>56790600.20</w:t>
      </w:r>
      <w:r w:rsidRPr="002E558A">
        <w:rPr>
          <w:rFonts w:asciiTheme="minorEastAsia" w:hAnsiTheme="minorEastAsia" w:hint="eastAsia"/>
          <w:sz w:val="32"/>
          <w:szCs w:val="32"/>
        </w:rPr>
        <w:t>元，主要原因是2020年把</w:t>
      </w:r>
      <w:r w:rsidR="009107B0" w:rsidRPr="002E558A">
        <w:rPr>
          <w:rFonts w:asciiTheme="minorEastAsia" w:hAnsiTheme="minorEastAsia" w:hint="eastAsia"/>
          <w:sz w:val="32"/>
          <w:szCs w:val="32"/>
        </w:rPr>
        <w:t>学校教师职工</w:t>
      </w:r>
      <w:r w:rsidRPr="002E558A">
        <w:rPr>
          <w:rFonts w:asciiTheme="minorEastAsia" w:hAnsiTheme="minorEastAsia" w:hint="eastAsia"/>
          <w:sz w:val="32"/>
          <w:szCs w:val="32"/>
        </w:rPr>
        <w:t>的基本养老保险、工伤保险、失业保险、住房公积金纳入预算。</w:t>
      </w:r>
    </w:p>
    <w:p w:rsidR="00D500BA" w:rsidRPr="002E558A" w:rsidRDefault="00D500BA" w:rsidP="002E558A">
      <w:pPr>
        <w:spacing w:line="560" w:lineRule="exact"/>
        <w:ind w:firstLineChars="202" w:firstLine="646"/>
        <w:rPr>
          <w:rFonts w:asciiTheme="minorEastAsia" w:hAnsiTheme="minorEastAsia"/>
          <w:color w:val="666666"/>
          <w:sz w:val="32"/>
          <w:szCs w:val="32"/>
          <w:shd w:val="clear" w:color="auto" w:fill="FFFFFF"/>
        </w:rPr>
      </w:pPr>
      <w:r w:rsidRPr="002E558A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（二）支出预算</w:t>
      </w:r>
    </w:p>
    <w:p w:rsidR="00D500BA" w:rsidRPr="002E558A" w:rsidRDefault="00D500BA" w:rsidP="003E63F1">
      <w:pPr>
        <w:spacing w:line="560" w:lineRule="exact"/>
        <w:ind w:firstLineChars="221" w:firstLine="707"/>
        <w:rPr>
          <w:rFonts w:asciiTheme="minorEastAsia" w:hAnsiTheme="minorEastAsia"/>
          <w:sz w:val="32"/>
          <w:szCs w:val="32"/>
        </w:rPr>
      </w:pPr>
      <w:r w:rsidRPr="002E558A">
        <w:rPr>
          <w:rFonts w:asciiTheme="minorEastAsia" w:hAnsiTheme="minorEastAsia"/>
          <w:sz w:val="32"/>
          <w:szCs w:val="32"/>
        </w:rPr>
        <w:t>预算总支出</w:t>
      </w:r>
      <w:r w:rsidR="009107B0" w:rsidRPr="002E558A">
        <w:rPr>
          <w:rFonts w:asciiTheme="minorEastAsia" w:hAnsiTheme="minorEastAsia"/>
          <w:sz w:val="32"/>
          <w:szCs w:val="32"/>
        </w:rPr>
        <w:t>270699441.2</w:t>
      </w:r>
      <w:r w:rsidRPr="002E558A">
        <w:rPr>
          <w:rFonts w:asciiTheme="minorEastAsia" w:hAnsiTheme="minorEastAsia"/>
          <w:sz w:val="32"/>
          <w:szCs w:val="32"/>
        </w:rPr>
        <w:t>元，其中：工资福利支出</w:t>
      </w:r>
      <w:r w:rsidR="009107B0" w:rsidRPr="002E558A">
        <w:rPr>
          <w:rFonts w:asciiTheme="minorEastAsia" w:hAnsiTheme="minorEastAsia"/>
          <w:sz w:val="32"/>
          <w:szCs w:val="32"/>
        </w:rPr>
        <w:t>225468586.20</w:t>
      </w:r>
      <w:r w:rsidRPr="002E558A">
        <w:rPr>
          <w:rFonts w:asciiTheme="minorEastAsia" w:hAnsiTheme="minorEastAsia"/>
          <w:sz w:val="32"/>
          <w:szCs w:val="32"/>
        </w:rPr>
        <w:t>元，对个人和家庭的补助支出</w:t>
      </w:r>
      <w:r w:rsidR="009107B0" w:rsidRPr="002E558A">
        <w:rPr>
          <w:rFonts w:asciiTheme="minorEastAsia" w:hAnsiTheme="minorEastAsia"/>
          <w:sz w:val="32"/>
          <w:szCs w:val="32"/>
        </w:rPr>
        <w:t>800855.00</w:t>
      </w:r>
      <w:r w:rsidRPr="002E558A">
        <w:rPr>
          <w:rFonts w:asciiTheme="minorEastAsia" w:hAnsiTheme="minorEastAsia"/>
          <w:sz w:val="32"/>
          <w:szCs w:val="32"/>
        </w:rPr>
        <w:t>元，</w:t>
      </w:r>
      <w:r w:rsidR="009107B0" w:rsidRPr="002E558A">
        <w:rPr>
          <w:rFonts w:asciiTheme="minorEastAsia" w:hAnsiTheme="minorEastAsia" w:hint="eastAsia"/>
          <w:sz w:val="32"/>
          <w:szCs w:val="32"/>
        </w:rPr>
        <w:t>专项</w:t>
      </w:r>
      <w:r w:rsidRPr="002E558A">
        <w:rPr>
          <w:rFonts w:asciiTheme="minorEastAsia" w:hAnsiTheme="minorEastAsia"/>
          <w:sz w:val="32"/>
          <w:szCs w:val="32"/>
        </w:rPr>
        <w:t>一般商品服务支出</w:t>
      </w:r>
      <w:r w:rsidR="009107B0" w:rsidRPr="002E558A">
        <w:rPr>
          <w:rFonts w:asciiTheme="minorEastAsia" w:hAnsiTheme="minorEastAsia"/>
          <w:sz w:val="32"/>
          <w:szCs w:val="32"/>
        </w:rPr>
        <w:t>15940000</w:t>
      </w:r>
      <w:r w:rsidRPr="002E558A">
        <w:rPr>
          <w:rFonts w:asciiTheme="minorEastAsia" w:hAnsiTheme="minorEastAsia"/>
          <w:sz w:val="32"/>
          <w:szCs w:val="32"/>
        </w:rPr>
        <w:t>元，</w:t>
      </w:r>
      <w:r w:rsidR="009107B0" w:rsidRPr="002E558A">
        <w:rPr>
          <w:rFonts w:asciiTheme="minorEastAsia" w:hAnsiTheme="minorEastAsia" w:hint="eastAsia"/>
          <w:sz w:val="32"/>
          <w:szCs w:val="32"/>
        </w:rPr>
        <w:t>专项</w:t>
      </w:r>
      <w:r w:rsidR="009107B0" w:rsidRPr="002E558A">
        <w:rPr>
          <w:rFonts w:asciiTheme="minorEastAsia" w:hAnsiTheme="minorEastAsia"/>
          <w:sz w:val="32"/>
          <w:szCs w:val="32"/>
        </w:rPr>
        <w:t>对个人和家庭的补助支出21040000</w:t>
      </w:r>
      <w:r w:rsidR="009107B0" w:rsidRPr="002E558A">
        <w:rPr>
          <w:rFonts w:asciiTheme="minorEastAsia" w:hAnsiTheme="minorEastAsia" w:hint="eastAsia"/>
          <w:sz w:val="32"/>
          <w:szCs w:val="32"/>
        </w:rPr>
        <w:t>.00元，专项其他支出7400000.00元</w:t>
      </w:r>
      <w:r w:rsidRPr="002E558A">
        <w:rPr>
          <w:rFonts w:asciiTheme="minorEastAsia" w:hAnsiTheme="minorEastAsia" w:hint="eastAsia"/>
          <w:sz w:val="32"/>
          <w:szCs w:val="32"/>
        </w:rPr>
        <w:t>。比2019年预算总支出</w:t>
      </w:r>
      <w:r w:rsidR="009107B0" w:rsidRPr="002E558A">
        <w:rPr>
          <w:rFonts w:asciiTheme="minorEastAsia" w:hAnsiTheme="minorEastAsia"/>
          <w:sz w:val="32"/>
          <w:szCs w:val="32"/>
        </w:rPr>
        <w:t>213908841.00</w:t>
      </w:r>
      <w:r w:rsidRPr="002E558A">
        <w:rPr>
          <w:rFonts w:asciiTheme="minorEastAsia" w:hAnsiTheme="minorEastAsia" w:hint="eastAsia"/>
          <w:sz w:val="32"/>
          <w:szCs w:val="32"/>
        </w:rPr>
        <w:t>元多</w:t>
      </w:r>
      <w:r w:rsidR="009107B0" w:rsidRPr="002E558A">
        <w:rPr>
          <w:rFonts w:asciiTheme="minorEastAsia" w:hAnsiTheme="minorEastAsia"/>
          <w:sz w:val="32"/>
          <w:szCs w:val="32"/>
        </w:rPr>
        <w:t>56790600.20</w:t>
      </w:r>
      <w:r w:rsidRPr="002E558A">
        <w:rPr>
          <w:rFonts w:asciiTheme="minorEastAsia" w:hAnsiTheme="minorEastAsia" w:hint="eastAsia"/>
          <w:sz w:val="32"/>
          <w:szCs w:val="32"/>
        </w:rPr>
        <w:t>元，主要原因是2020年把干部职工的基本养老保险、工伤保险、失业保险、住房公积金纳入预算支出。</w:t>
      </w:r>
    </w:p>
    <w:p w:rsidR="00D500BA" w:rsidRPr="002E558A" w:rsidRDefault="00D500BA" w:rsidP="003E63F1">
      <w:pPr>
        <w:spacing w:line="560" w:lineRule="exact"/>
        <w:ind w:firstLineChars="221" w:firstLine="707"/>
        <w:rPr>
          <w:rFonts w:asciiTheme="minorEastAsia" w:hAnsiTheme="minorEastAsia"/>
          <w:sz w:val="32"/>
          <w:szCs w:val="32"/>
        </w:rPr>
      </w:pPr>
      <w:r w:rsidRPr="002E558A">
        <w:rPr>
          <w:rFonts w:asciiTheme="minorEastAsia" w:hAnsiTheme="minorEastAsia" w:hint="eastAsia"/>
          <w:sz w:val="32"/>
          <w:szCs w:val="32"/>
        </w:rPr>
        <w:t>2020年收支预算平衡。</w:t>
      </w:r>
    </w:p>
    <w:p w:rsidR="00D500BA" w:rsidRPr="002E558A" w:rsidRDefault="00D500BA" w:rsidP="002E558A">
      <w:pPr>
        <w:ind w:leftChars="267" w:left="561" w:firstLineChars="52" w:firstLine="166"/>
        <w:rPr>
          <w:rFonts w:asciiTheme="minorEastAsia" w:hAnsiTheme="minorEastAsia"/>
          <w:color w:val="666666"/>
          <w:sz w:val="32"/>
          <w:szCs w:val="32"/>
          <w:shd w:val="clear" w:color="auto" w:fill="FFFFFF"/>
        </w:rPr>
      </w:pPr>
      <w:r w:rsidRPr="002E558A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四、一般公共预算拨款支出预算 </w:t>
      </w:r>
      <w:r w:rsidRPr="002E558A">
        <w:rPr>
          <w:rFonts w:asciiTheme="minorEastAsia" w:hAnsiTheme="minorEastAsia" w:hint="eastAsia"/>
          <w:color w:val="666666"/>
          <w:sz w:val="32"/>
          <w:szCs w:val="32"/>
        </w:rPr>
        <w:br/>
      </w:r>
      <w:r w:rsidRPr="002E558A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（一）基本支出</w:t>
      </w:r>
    </w:p>
    <w:p w:rsidR="00D500BA" w:rsidRPr="002E558A" w:rsidRDefault="00D500BA" w:rsidP="003E63F1">
      <w:pPr>
        <w:ind w:firstLineChars="221" w:firstLine="707"/>
        <w:rPr>
          <w:rFonts w:asciiTheme="minorEastAsia" w:hAnsiTheme="minorEastAsia"/>
          <w:color w:val="666666"/>
          <w:sz w:val="32"/>
          <w:szCs w:val="32"/>
        </w:rPr>
      </w:pPr>
      <w:r w:rsidRPr="002E558A">
        <w:rPr>
          <w:rFonts w:asciiTheme="minorEastAsia" w:hAnsiTheme="minorEastAsia" w:hint="eastAsia"/>
          <w:sz w:val="32"/>
          <w:szCs w:val="32"/>
        </w:rPr>
        <w:t>2020年一般公共预算拨款基本支出</w:t>
      </w:r>
      <w:r w:rsidR="001A28C4" w:rsidRPr="002E558A">
        <w:rPr>
          <w:rFonts w:asciiTheme="minorEastAsia" w:hAnsiTheme="minorEastAsia"/>
          <w:sz w:val="32"/>
          <w:szCs w:val="32"/>
        </w:rPr>
        <w:t>226269441.20</w:t>
      </w:r>
      <w:r w:rsidRPr="002E558A">
        <w:rPr>
          <w:rFonts w:asciiTheme="minorEastAsia" w:hAnsiTheme="minorEastAsia"/>
          <w:sz w:val="32"/>
          <w:szCs w:val="32"/>
        </w:rPr>
        <w:t>元，其中：</w:t>
      </w:r>
      <w:r w:rsidR="001A28C4" w:rsidRPr="002E558A">
        <w:rPr>
          <w:rFonts w:asciiTheme="minorEastAsia" w:hAnsiTheme="minorEastAsia" w:hint="eastAsia"/>
          <w:sz w:val="32"/>
          <w:szCs w:val="32"/>
        </w:rPr>
        <w:t>基本工资</w:t>
      </w:r>
      <w:r w:rsidR="001A28C4" w:rsidRPr="002E558A">
        <w:rPr>
          <w:rFonts w:asciiTheme="minorEastAsia" w:hAnsiTheme="minorEastAsia"/>
          <w:sz w:val="32"/>
          <w:szCs w:val="32"/>
        </w:rPr>
        <w:t>102204267</w:t>
      </w:r>
      <w:r w:rsidR="001A28C4" w:rsidRPr="002E558A">
        <w:rPr>
          <w:rFonts w:asciiTheme="minorEastAsia" w:hAnsiTheme="minorEastAsia" w:hint="eastAsia"/>
          <w:sz w:val="32"/>
          <w:szCs w:val="32"/>
        </w:rPr>
        <w:t>元、津贴补贴</w:t>
      </w:r>
      <w:r w:rsidR="001A28C4" w:rsidRPr="002E558A">
        <w:rPr>
          <w:rFonts w:asciiTheme="minorEastAsia" w:hAnsiTheme="minorEastAsia"/>
          <w:sz w:val="32"/>
          <w:szCs w:val="32"/>
        </w:rPr>
        <w:t>14129328</w:t>
      </w:r>
      <w:r w:rsidR="001A28C4" w:rsidRPr="002E558A">
        <w:rPr>
          <w:rFonts w:asciiTheme="minorEastAsia" w:hAnsiTheme="minorEastAsia" w:hint="eastAsia"/>
          <w:sz w:val="32"/>
          <w:szCs w:val="32"/>
        </w:rPr>
        <w:t>元、绩</w:t>
      </w:r>
      <w:r w:rsidR="001A28C4" w:rsidRPr="002E558A">
        <w:rPr>
          <w:rFonts w:asciiTheme="minorEastAsia" w:hAnsiTheme="minorEastAsia" w:hint="eastAsia"/>
          <w:sz w:val="32"/>
          <w:szCs w:val="32"/>
        </w:rPr>
        <w:lastRenderedPageBreak/>
        <w:t>效工资</w:t>
      </w:r>
      <w:r w:rsidR="001A28C4" w:rsidRPr="002E558A">
        <w:rPr>
          <w:rFonts w:asciiTheme="minorEastAsia" w:hAnsiTheme="minorEastAsia"/>
          <w:sz w:val="32"/>
          <w:szCs w:val="32"/>
        </w:rPr>
        <w:t>49306718</w:t>
      </w:r>
      <w:r w:rsidR="001A28C4" w:rsidRPr="002E558A">
        <w:rPr>
          <w:rFonts w:asciiTheme="minorEastAsia" w:hAnsiTheme="minorEastAsia" w:hint="eastAsia"/>
          <w:sz w:val="32"/>
          <w:szCs w:val="32"/>
        </w:rPr>
        <w:t>元养老保险</w:t>
      </w:r>
      <w:r w:rsidR="001A28C4" w:rsidRPr="002E558A">
        <w:rPr>
          <w:rFonts w:asciiTheme="minorEastAsia" w:hAnsiTheme="minorEastAsia"/>
          <w:sz w:val="32"/>
          <w:szCs w:val="32"/>
        </w:rPr>
        <w:t>25503907.66</w:t>
      </w:r>
      <w:r w:rsidR="001A28C4" w:rsidRPr="002E558A">
        <w:rPr>
          <w:rFonts w:asciiTheme="minorEastAsia" w:hAnsiTheme="minorEastAsia" w:hint="eastAsia"/>
          <w:sz w:val="32"/>
          <w:szCs w:val="32"/>
        </w:rPr>
        <w:t>元、</w:t>
      </w:r>
      <w:r w:rsidR="001A28C4" w:rsidRPr="002E558A">
        <w:rPr>
          <w:rFonts w:asciiTheme="minorEastAsia" w:hAnsiTheme="minorEastAsia" w:hint="eastAsia"/>
          <w:sz w:val="32"/>
          <w:szCs w:val="32"/>
        </w:rPr>
        <w:tab/>
        <w:t>职工基本医疗保险缴费</w:t>
      </w:r>
      <w:r w:rsidR="000610FF" w:rsidRPr="002E558A">
        <w:rPr>
          <w:rFonts w:asciiTheme="minorEastAsia" w:hAnsiTheme="minorEastAsia"/>
          <w:sz w:val="32"/>
          <w:szCs w:val="32"/>
        </w:rPr>
        <w:t>12524618.03</w:t>
      </w:r>
      <w:r w:rsidR="000610FF" w:rsidRPr="002E558A">
        <w:rPr>
          <w:rFonts w:asciiTheme="minorEastAsia" w:hAnsiTheme="minorEastAsia" w:hint="eastAsia"/>
          <w:sz w:val="32"/>
          <w:szCs w:val="32"/>
        </w:rPr>
        <w:t>元、</w:t>
      </w:r>
      <w:r w:rsidR="001A28C4" w:rsidRPr="002E558A">
        <w:rPr>
          <w:rFonts w:asciiTheme="minorEastAsia" w:hAnsiTheme="minorEastAsia" w:hint="eastAsia"/>
          <w:sz w:val="32"/>
          <w:szCs w:val="32"/>
        </w:rPr>
        <w:t>其他社会保障缴费</w:t>
      </w:r>
      <w:r w:rsidR="000610FF" w:rsidRPr="002E558A">
        <w:rPr>
          <w:rFonts w:asciiTheme="minorEastAsia" w:hAnsiTheme="minorEastAsia"/>
          <w:sz w:val="32"/>
          <w:szCs w:val="32"/>
        </w:rPr>
        <w:t>1838872.75</w:t>
      </w:r>
      <w:r w:rsidR="000610FF" w:rsidRPr="002E558A">
        <w:rPr>
          <w:rFonts w:asciiTheme="minorEastAsia" w:hAnsiTheme="minorEastAsia" w:hint="eastAsia"/>
          <w:sz w:val="32"/>
          <w:szCs w:val="32"/>
        </w:rPr>
        <w:t>元、</w:t>
      </w:r>
      <w:r w:rsidR="001A28C4" w:rsidRPr="002E558A">
        <w:rPr>
          <w:rFonts w:asciiTheme="minorEastAsia" w:hAnsiTheme="minorEastAsia" w:hint="eastAsia"/>
          <w:sz w:val="32"/>
          <w:szCs w:val="32"/>
        </w:rPr>
        <w:t>住房公积金</w:t>
      </w:r>
      <w:r w:rsidR="000610FF" w:rsidRPr="002E558A">
        <w:rPr>
          <w:rFonts w:asciiTheme="minorEastAsia" w:hAnsiTheme="minorEastAsia"/>
          <w:sz w:val="32"/>
          <w:szCs w:val="32"/>
        </w:rPr>
        <w:t>19772474.76</w:t>
      </w:r>
      <w:r w:rsidR="000610FF" w:rsidRPr="002E558A">
        <w:rPr>
          <w:rFonts w:asciiTheme="minorEastAsia" w:hAnsiTheme="minorEastAsia" w:hint="eastAsia"/>
          <w:sz w:val="32"/>
          <w:szCs w:val="32"/>
        </w:rPr>
        <w:t>元、</w:t>
      </w:r>
      <w:r w:rsidR="001A28C4" w:rsidRPr="002E558A">
        <w:rPr>
          <w:rFonts w:asciiTheme="minorEastAsia" w:hAnsiTheme="minorEastAsia" w:hint="eastAsia"/>
          <w:sz w:val="32"/>
          <w:szCs w:val="32"/>
        </w:rPr>
        <w:t>其他工资福利支出</w:t>
      </w:r>
      <w:r w:rsidR="000610FF" w:rsidRPr="002E558A">
        <w:rPr>
          <w:rFonts w:asciiTheme="minorEastAsia" w:hAnsiTheme="minorEastAsia"/>
          <w:sz w:val="32"/>
          <w:szCs w:val="32"/>
        </w:rPr>
        <w:t>188400</w:t>
      </w:r>
      <w:r w:rsidR="000610FF" w:rsidRPr="002E558A">
        <w:rPr>
          <w:rFonts w:asciiTheme="minorEastAsia" w:hAnsiTheme="minorEastAsia" w:hint="eastAsia"/>
          <w:sz w:val="32"/>
          <w:szCs w:val="32"/>
        </w:rPr>
        <w:t>元、生活补助</w:t>
      </w:r>
      <w:r w:rsidR="000610FF" w:rsidRPr="002E558A">
        <w:rPr>
          <w:rFonts w:asciiTheme="minorEastAsia" w:hAnsiTheme="minorEastAsia"/>
          <w:sz w:val="32"/>
          <w:szCs w:val="32"/>
        </w:rPr>
        <w:t>433155</w:t>
      </w:r>
      <w:r w:rsidR="000610FF" w:rsidRPr="002E558A">
        <w:rPr>
          <w:rFonts w:asciiTheme="minorEastAsia" w:hAnsiTheme="minorEastAsia" w:hint="eastAsia"/>
          <w:sz w:val="32"/>
          <w:szCs w:val="32"/>
        </w:rPr>
        <w:t>元、奖励金4200元、其他对个人和家庭的补助</w:t>
      </w:r>
      <w:r w:rsidR="000610FF" w:rsidRPr="002E558A">
        <w:rPr>
          <w:rFonts w:asciiTheme="minorEastAsia" w:hAnsiTheme="minorEastAsia"/>
          <w:sz w:val="32"/>
          <w:szCs w:val="32"/>
        </w:rPr>
        <w:t>363500</w:t>
      </w:r>
      <w:r w:rsidR="000610FF" w:rsidRPr="002E558A">
        <w:rPr>
          <w:rFonts w:asciiTheme="minorEastAsia" w:hAnsiTheme="minorEastAsia" w:hint="eastAsia"/>
          <w:sz w:val="32"/>
          <w:szCs w:val="32"/>
        </w:rPr>
        <w:t>元。</w:t>
      </w:r>
    </w:p>
    <w:p w:rsidR="00D500BA" w:rsidRPr="002E558A" w:rsidRDefault="00D500BA" w:rsidP="002E558A">
      <w:pPr>
        <w:ind w:left="-139" w:firstLineChars="252" w:firstLine="806"/>
        <w:rPr>
          <w:rFonts w:asciiTheme="minorEastAsia" w:hAnsiTheme="minorEastAsia"/>
          <w:color w:val="666666"/>
          <w:sz w:val="32"/>
          <w:szCs w:val="32"/>
          <w:shd w:val="clear" w:color="auto" w:fill="FFFFFF"/>
        </w:rPr>
      </w:pPr>
      <w:r w:rsidRPr="002E558A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（二）项目支出</w:t>
      </w:r>
    </w:p>
    <w:p w:rsidR="000610FF" w:rsidRPr="002E558A" w:rsidRDefault="000610FF" w:rsidP="003E63F1">
      <w:pPr>
        <w:ind w:firstLineChars="221" w:firstLine="707"/>
        <w:rPr>
          <w:rFonts w:asciiTheme="minorEastAsia" w:hAnsiTheme="minorEastAsia"/>
          <w:sz w:val="32"/>
          <w:szCs w:val="32"/>
        </w:rPr>
      </w:pPr>
      <w:r w:rsidRPr="002E558A">
        <w:rPr>
          <w:rFonts w:asciiTheme="minorEastAsia" w:hAnsiTheme="minorEastAsia" w:hint="eastAsia"/>
          <w:sz w:val="32"/>
          <w:szCs w:val="32"/>
        </w:rPr>
        <w:t>2020年一般公共预算拨款项目支出</w:t>
      </w:r>
      <w:r w:rsidRPr="002E558A">
        <w:rPr>
          <w:rFonts w:asciiTheme="minorEastAsia" w:hAnsiTheme="minorEastAsia"/>
          <w:sz w:val="32"/>
          <w:szCs w:val="32"/>
        </w:rPr>
        <w:t>44430000</w:t>
      </w:r>
      <w:r w:rsidRPr="002E558A">
        <w:rPr>
          <w:rFonts w:asciiTheme="minorEastAsia" w:hAnsiTheme="minorEastAsia" w:hint="eastAsia"/>
          <w:sz w:val="32"/>
          <w:szCs w:val="32"/>
        </w:rPr>
        <w:t>元。其中：</w:t>
      </w:r>
      <w:r w:rsidR="004818C7" w:rsidRPr="002E558A">
        <w:rPr>
          <w:rFonts w:asciiTheme="minorEastAsia" w:hAnsiTheme="minorEastAsia" w:hint="eastAsia"/>
          <w:sz w:val="32"/>
          <w:szCs w:val="32"/>
        </w:rPr>
        <w:t>职业教育专项资金240000元、普通高中免学费县级配套资金90000元、教师体检费740000元、课程改革专项经费600000元、营养餐后勤人员工资860000元、中学教育教学质量奖750000元、高考奖1400000元、职业高中免学费配套320000元、改善学校办学条件和保障教育事业正常运转6000000元、普通高中国家生均公用经费900000元、2020年农村中小学教师人才津贴5090000元、学前教育入学资助230000元、城乡义务教育保障机制县级配套资金（家庭困难学生生活补助）460000元、学校及周边治安综合治理30000元、小学教育教学质量奖750000元、教育局机关运转经费1000000元、普通高中助学金配套180000元、教育助学扶贫资金7400000元、教职工继续教育经费2560000元、高考学考组考经费150000元、校园保安工资及社保金3360000元、2019年学校教师乡镇工作津贴(安心基层奖)4090000元、代课教师工资及养老保险金2000000元、学前教育生均公用经费县级配套资金630000元、城乡义务教育保障机制县级配</w:t>
      </w:r>
      <w:r w:rsidR="004818C7" w:rsidRPr="002E558A">
        <w:rPr>
          <w:rFonts w:asciiTheme="minorEastAsia" w:hAnsiTheme="minorEastAsia" w:hint="eastAsia"/>
          <w:sz w:val="32"/>
          <w:szCs w:val="32"/>
        </w:rPr>
        <w:lastRenderedPageBreak/>
        <w:t>套资金（公用经费、校舍安全保障）1700000元、督学责任区工作经费200000元、2019年城乡义务教育保障机制县级配套资金690000元、教育教学质量测评经费500000元、职业高中助学金县级配套资金170000元、民办和代课教师生活困难补助1340000元。</w:t>
      </w:r>
    </w:p>
    <w:p w:rsidR="003E63F1" w:rsidRPr="002E558A" w:rsidRDefault="00D500BA" w:rsidP="002E558A">
      <w:pPr>
        <w:ind w:firstLineChars="253" w:firstLine="810"/>
        <w:rPr>
          <w:rFonts w:asciiTheme="minorEastAsia" w:hAnsiTheme="minorEastAsia"/>
          <w:color w:val="666666"/>
          <w:sz w:val="32"/>
          <w:szCs w:val="32"/>
          <w:shd w:val="clear" w:color="auto" w:fill="FFFFFF"/>
        </w:rPr>
      </w:pPr>
      <w:r w:rsidRPr="002E558A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五、其他重要事项的情况说明 </w:t>
      </w:r>
    </w:p>
    <w:p w:rsidR="00D500BA" w:rsidRPr="002E558A" w:rsidRDefault="003E63F1" w:rsidP="003E63F1">
      <w:pPr>
        <w:ind w:firstLineChars="253" w:firstLine="810"/>
        <w:rPr>
          <w:rFonts w:asciiTheme="minorEastAsia" w:hAnsiTheme="minorEastAsia"/>
          <w:sz w:val="32"/>
          <w:szCs w:val="32"/>
        </w:rPr>
      </w:pPr>
      <w:r w:rsidRPr="002E558A">
        <w:rPr>
          <w:rFonts w:asciiTheme="minorEastAsia" w:hAnsiTheme="minorEastAsia" w:hint="eastAsia"/>
          <w:sz w:val="32"/>
          <w:szCs w:val="32"/>
        </w:rPr>
        <w:t>绩效管理，单位进一步提高预算绩效管理认识，强化以“绩效为中心、对支出结果负责、对社会公众负责”的理念，在绩效目标编制方面，针对绩效目标设置指向不清、预算和目标匹配不足，数量目标和质量目标量化不细，效益目标编制不完整等方面加以了改善。加强预算绩效动态监控管理，及时跟踪项目进度，对项目实施中存在的具体问题采取纠偏措施。加强相关专业技术人员的业务培训，进一步提高预算绩效评价质量。</w:t>
      </w:r>
    </w:p>
    <w:p w:rsidR="00D500BA" w:rsidRPr="002E558A" w:rsidRDefault="00D612D3" w:rsidP="003E63F1">
      <w:pPr>
        <w:ind w:firstLine="709"/>
        <w:rPr>
          <w:rFonts w:asciiTheme="minorEastAsia" w:hAnsiTheme="minorEastAsia"/>
          <w:color w:val="666666"/>
          <w:sz w:val="32"/>
          <w:szCs w:val="32"/>
          <w:shd w:val="clear" w:color="auto" w:fill="FFFFFF"/>
        </w:rPr>
      </w:pPr>
      <w:r w:rsidRPr="002E558A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六、名词解释</w:t>
      </w:r>
    </w:p>
    <w:p w:rsidR="003E63F1" w:rsidRPr="002E558A" w:rsidRDefault="003E63F1" w:rsidP="003E63F1">
      <w:pPr>
        <w:spacing w:line="600" w:lineRule="exact"/>
        <w:ind w:firstLineChars="204" w:firstLine="653"/>
        <w:rPr>
          <w:rFonts w:asciiTheme="minorEastAsia" w:hAnsiTheme="minorEastAsia"/>
          <w:sz w:val="32"/>
          <w:szCs w:val="32"/>
        </w:rPr>
      </w:pPr>
      <w:r w:rsidRPr="002E558A">
        <w:rPr>
          <w:rFonts w:asciiTheme="minorEastAsia" w:hAnsiTheme="minorEastAsia" w:hint="eastAsia"/>
          <w:sz w:val="32"/>
          <w:szCs w:val="32"/>
        </w:rPr>
        <w:t>基本支出：指为保障机构正常运转、完成日常工作任务而发生的人员支出和公用支出。</w:t>
      </w:r>
    </w:p>
    <w:p w:rsidR="00D612D3" w:rsidRDefault="00D612D3" w:rsidP="002E558A">
      <w:pPr>
        <w:spacing w:line="600" w:lineRule="exact"/>
        <w:ind w:firstLineChars="204" w:firstLine="653"/>
        <w:rPr>
          <w:rFonts w:asciiTheme="minorEastAsia" w:hAnsiTheme="minorEastAsia" w:hint="eastAsia"/>
          <w:sz w:val="32"/>
          <w:szCs w:val="32"/>
        </w:rPr>
      </w:pPr>
      <w:r w:rsidRPr="002E558A">
        <w:rPr>
          <w:rFonts w:asciiTheme="minorEastAsia" w:hAnsiTheme="minorEastAsia" w:hint="eastAsia"/>
          <w:sz w:val="32"/>
          <w:szCs w:val="32"/>
        </w:rPr>
        <w:t>项目支出：指行政事业单位为完成特定的工作任务或事业发展目标，在基本的预算支出以外，财政预算专项安排的支出。</w:t>
      </w:r>
    </w:p>
    <w:p w:rsidR="006C3EB5" w:rsidRPr="002E558A" w:rsidRDefault="006C3EB5" w:rsidP="002E558A">
      <w:pPr>
        <w:spacing w:line="600" w:lineRule="exact"/>
        <w:ind w:firstLineChars="204" w:firstLine="653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七、预算公开表（附后）</w:t>
      </w:r>
    </w:p>
    <w:p w:rsidR="00D500BA" w:rsidRPr="002E558A" w:rsidRDefault="00D500BA" w:rsidP="00D500BA">
      <w:pPr>
        <w:ind w:firstLineChars="1700" w:firstLine="5440"/>
        <w:rPr>
          <w:rFonts w:asciiTheme="minorEastAsia" w:hAnsiTheme="minorEastAsia"/>
          <w:sz w:val="32"/>
          <w:szCs w:val="32"/>
        </w:rPr>
      </w:pPr>
      <w:r w:rsidRPr="002E558A">
        <w:rPr>
          <w:rFonts w:asciiTheme="minorEastAsia" w:hAnsiTheme="minorEastAsia" w:hint="eastAsia"/>
          <w:sz w:val="32"/>
          <w:szCs w:val="32"/>
        </w:rPr>
        <w:t>2020年</w:t>
      </w:r>
      <w:r w:rsidR="00336D32" w:rsidRPr="002E558A">
        <w:rPr>
          <w:rFonts w:asciiTheme="minorEastAsia" w:hAnsiTheme="minorEastAsia" w:hint="eastAsia"/>
          <w:sz w:val="32"/>
          <w:szCs w:val="32"/>
        </w:rPr>
        <w:t>3</w:t>
      </w:r>
      <w:r w:rsidRPr="002E558A">
        <w:rPr>
          <w:rFonts w:asciiTheme="minorEastAsia" w:hAnsiTheme="minorEastAsia" w:hint="eastAsia"/>
          <w:sz w:val="32"/>
          <w:szCs w:val="32"/>
        </w:rPr>
        <w:t>月</w:t>
      </w:r>
      <w:r w:rsidR="00336D32" w:rsidRPr="002E558A">
        <w:rPr>
          <w:rFonts w:asciiTheme="minorEastAsia" w:hAnsiTheme="minorEastAsia" w:hint="eastAsia"/>
          <w:sz w:val="32"/>
          <w:szCs w:val="32"/>
        </w:rPr>
        <w:t>2</w:t>
      </w:r>
      <w:r w:rsidRPr="002E558A">
        <w:rPr>
          <w:rFonts w:asciiTheme="minorEastAsia" w:hAnsiTheme="minorEastAsia" w:hint="eastAsia"/>
          <w:sz w:val="32"/>
          <w:szCs w:val="32"/>
        </w:rPr>
        <w:t>0日</w:t>
      </w:r>
    </w:p>
    <w:p w:rsidR="005D4FB6" w:rsidRDefault="005D4FB6" w:rsidP="00D500BA">
      <w:pPr>
        <w:rPr>
          <w:rFonts w:hint="eastAsia"/>
        </w:rPr>
      </w:pPr>
    </w:p>
    <w:p w:rsidR="006C3EB5" w:rsidRDefault="006C3EB5" w:rsidP="00D500BA">
      <w:pPr>
        <w:rPr>
          <w:rFonts w:hint="eastAsia"/>
        </w:rPr>
      </w:pPr>
    </w:p>
    <w:p w:rsidR="006C3EB5" w:rsidRDefault="006C3EB5" w:rsidP="00D500BA">
      <w:pPr>
        <w:rPr>
          <w:rFonts w:hint="eastAsia"/>
        </w:rPr>
      </w:pPr>
      <w:r>
        <w:rPr>
          <w:rFonts w:hint="eastAsia"/>
        </w:rPr>
        <w:lastRenderedPageBreak/>
        <w:t>附件：预算公开表</w:t>
      </w:r>
    </w:p>
    <w:p w:rsidR="006C3EB5" w:rsidRDefault="006C3EB5" w:rsidP="00D500BA"/>
    <w:p w:rsidR="004E5F40" w:rsidRPr="00D500BA" w:rsidRDefault="004E5F40" w:rsidP="00D500BA">
      <w:r>
        <w:object w:dxaOrig="1531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8pt" o:ole="">
            <v:imagedata r:id="rId7" o:title=""/>
          </v:shape>
          <o:OLEObject Type="Embed" ProgID="Excel.Sheet.12" ShapeID="_x0000_i1025" DrawAspect="Icon" ObjectID="_1655882394" r:id="rId8"/>
        </w:object>
      </w:r>
    </w:p>
    <w:sectPr w:rsidR="004E5F40" w:rsidRPr="00D500BA" w:rsidSect="0038049A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844" w:rsidRDefault="002F6844" w:rsidP="00CD088F">
      <w:r>
        <w:separator/>
      </w:r>
    </w:p>
  </w:endnote>
  <w:endnote w:type="continuationSeparator" w:id="0">
    <w:p w:rsidR="002F6844" w:rsidRDefault="002F6844" w:rsidP="00CD0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844" w:rsidRDefault="002F6844" w:rsidP="00CD088F">
      <w:r>
        <w:separator/>
      </w:r>
    </w:p>
  </w:footnote>
  <w:footnote w:type="continuationSeparator" w:id="0">
    <w:p w:rsidR="002F6844" w:rsidRDefault="002F6844" w:rsidP="00CD08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186A"/>
    <w:rsid w:val="000610FF"/>
    <w:rsid w:val="000C7998"/>
    <w:rsid w:val="00117EAD"/>
    <w:rsid w:val="001A28C4"/>
    <w:rsid w:val="002848E8"/>
    <w:rsid w:val="002859A3"/>
    <w:rsid w:val="002E558A"/>
    <w:rsid w:val="002F6844"/>
    <w:rsid w:val="00336D32"/>
    <w:rsid w:val="003D65C1"/>
    <w:rsid w:val="003E63F1"/>
    <w:rsid w:val="00474EBF"/>
    <w:rsid w:val="004818C7"/>
    <w:rsid w:val="004E5F40"/>
    <w:rsid w:val="005562A2"/>
    <w:rsid w:val="005C43B0"/>
    <w:rsid w:val="005D4FB6"/>
    <w:rsid w:val="006A4941"/>
    <w:rsid w:val="006C3EB5"/>
    <w:rsid w:val="00724BDE"/>
    <w:rsid w:val="007367F0"/>
    <w:rsid w:val="007A5352"/>
    <w:rsid w:val="008F6B1B"/>
    <w:rsid w:val="009107B0"/>
    <w:rsid w:val="00922272"/>
    <w:rsid w:val="00980A0E"/>
    <w:rsid w:val="00990A6D"/>
    <w:rsid w:val="00A07162"/>
    <w:rsid w:val="00A41B12"/>
    <w:rsid w:val="00B0186A"/>
    <w:rsid w:val="00BE2327"/>
    <w:rsid w:val="00CD088F"/>
    <w:rsid w:val="00D500BA"/>
    <w:rsid w:val="00D612D3"/>
    <w:rsid w:val="00D86DA7"/>
    <w:rsid w:val="00F14D3D"/>
    <w:rsid w:val="00F37E6B"/>
    <w:rsid w:val="00FC1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0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0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08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08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08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Excel____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44516-F5EB-4311-A54F-8A8EA2B22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322</Words>
  <Characters>1836</Characters>
  <Application>Microsoft Office Word</Application>
  <DocSecurity>0</DocSecurity>
  <Lines>15</Lines>
  <Paragraphs>4</Paragraphs>
  <ScaleCrop>false</ScaleCrop>
  <Company>Lenovo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35</cp:revision>
  <dcterms:created xsi:type="dcterms:W3CDTF">2019-11-20T08:54:00Z</dcterms:created>
  <dcterms:modified xsi:type="dcterms:W3CDTF">2020-07-10T02:33:00Z</dcterms:modified>
</cp:coreProperties>
</file>