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6A" w:rsidRPr="00BD090A" w:rsidRDefault="00793B6A" w:rsidP="00B0186A">
      <w:pPr>
        <w:jc w:val="center"/>
        <w:rPr>
          <w:rFonts w:asciiTheme="majorEastAsia" w:eastAsiaTheme="majorEastAsia" w:hAnsiTheme="majorEastAsia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 xml:space="preserve">  </w:t>
      </w:r>
      <w:r w:rsidRPr="00BD090A">
        <w:rPr>
          <w:rFonts w:asciiTheme="majorEastAsia" w:eastAsiaTheme="majorEastAsia" w:hAnsiTheme="majorEastAsia" w:cs="仿宋_GB2312" w:hint="eastAsia"/>
          <w:sz w:val="44"/>
          <w:szCs w:val="44"/>
        </w:rPr>
        <w:t>通道县总工会</w:t>
      </w:r>
      <w:r w:rsidR="00AA6A9C" w:rsidRPr="00BD090A">
        <w:rPr>
          <w:rFonts w:asciiTheme="majorEastAsia" w:eastAsiaTheme="majorEastAsia" w:hAnsiTheme="majorEastAsia" w:cs="仿宋_GB2312" w:hint="eastAsia"/>
          <w:sz w:val="44"/>
          <w:szCs w:val="44"/>
        </w:rPr>
        <w:t>2020</w:t>
      </w:r>
      <w:r w:rsidR="00B0186A" w:rsidRPr="00BD090A">
        <w:rPr>
          <w:rFonts w:asciiTheme="majorEastAsia" w:eastAsiaTheme="majorEastAsia" w:hAnsiTheme="majorEastAsia" w:cs="仿宋_GB2312" w:hint="eastAsia"/>
          <w:sz w:val="44"/>
          <w:szCs w:val="44"/>
        </w:rPr>
        <w:t>年部门预算</w:t>
      </w:r>
      <w:r w:rsidR="005562A2" w:rsidRPr="00BD090A">
        <w:rPr>
          <w:rFonts w:asciiTheme="majorEastAsia" w:eastAsiaTheme="majorEastAsia" w:hAnsiTheme="majorEastAsia" w:cs="仿宋_GB2312" w:hint="eastAsia"/>
          <w:sz w:val="44"/>
          <w:szCs w:val="44"/>
        </w:rPr>
        <w:t>编制</w:t>
      </w:r>
      <w:r w:rsidR="00B0186A" w:rsidRPr="00BD090A">
        <w:rPr>
          <w:rFonts w:asciiTheme="majorEastAsia" w:eastAsiaTheme="majorEastAsia" w:hAnsiTheme="majorEastAsia" w:cs="仿宋_GB2312" w:hint="eastAsia"/>
          <w:sz w:val="44"/>
          <w:szCs w:val="44"/>
        </w:rPr>
        <w:t>说明</w:t>
      </w:r>
    </w:p>
    <w:p w:rsidR="00B0186A" w:rsidRPr="00BD090A" w:rsidRDefault="00B0186A">
      <w:pPr>
        <w:rPr>
          <w:rFonts w:asciiTheme="majorEastAsia" w:eastAsiaTheme="majorEastAsia" w:hAnsiTheme="majorEastAsia"/>
          <w:color w:val="666666"/>
          <w:shd w:val="clear" w:color="auto" w:fill="FFFFFF"/>
        </w:rPr>
      </w:pPr>
    </w:p>
    <w:p w:rsidR="00AA6A9C" w:rsidRPr="00BD090A" w:rsidRDefault="00793B6A" w:rsidP="00760D26">
      <w:pPr>
        <w:spacing w:line="600" w:lineRule="exact"/>
        <w:ind w:firstLineChars="200" w:firstLine="643"/>
        <w:jc w:val="left"/>
        <w:rPr>
          <w:rFonts w:asciiTheme="minorEastAsia" w:hAnsiTheme="minorEastAsia" w:cs="仿宋_GB2312"/>
          <w:b/>
          <w:sz w:val="32"/>
          <w:szCs w:val="32"/>
        </w:rPr>
      </w:pPr>
      <w:r w:rsidRPr="00BD090A">
        <w:rPr>
          <w:rFonts w:asciiTheme="minorEastAsia" w:hAnsiTheme="minorEastAsia" w:cs="仿宋_GB2312" w:hint="eastAsia"/>
          <w:b/>
          <w:sz w:val="32"/>
          <w:szCs w:val="32"/>
        </w:rPr>
        <w:t>一、</w:t>
      </w:r>
      <w:r w:rsidR="00B0186A" w:rsidRPr="00BD090A">
        <w:rPr>
          <w:rFonts w:asciiTheme="minorEastAsia" w:hAnsiTheme="minorEastAsia" w:cs="仿宋_GB2312" w:hint="eastAsia"/>
          <w:b/>
          <w:sz w:val="32"/>
          <w:szCs w:val="32"/>
        </w:rPr>
        <w:t>部门基本概况</w:t>
      </w:r>
      <w:r w:rsidR="00AA6A9C" w:rsidRPr="00BD090A">
        <w:rPr>
          <w:rFonts w:asciiTheme="minorEastAsia" w:hAnsiTheme="minorEastAsia" w:cs="仿宋_GB2312" w:hint="eastAsia"/>
          <w:b/>
          <w:sz w:val="32"/>
          <w:szCs w:val="32"/>
        </w:rPr>
        <w:t> </w:t>
      </w:r>
    </w:p>
    <w:p w:rsidR="00793B6A" w:rsidRPr="00BD090A" w:rsidRDefault="00B0186A" w:rsidP="00AA6A9C">
      <w:pPr>
        <w:spacing w:line="600" w:lineRule="exact"/>
        <w:ind w:firstLineChars="150" w:firstLine="480"/>
        <w:jc w:val="left"/>
        <w:rPr>
          <w:rFonts w:asciiTheme="minorEastAsia" w:hAnsiTheme="minorEastAsia" w:cs="Times New Roman"/>
          <w:kern w:val="0"/>
          <w:sz w:val="32"/>
          <w:szCs w:val="32"/>
        </w:rPr>
      </w:pPr>
      <w:r w:rsidRPr="00BD090A">
        <w:rPr>
          <w:rFonts w:asciiTheme="minorEastAsia" w:hAnsiTheme="minorEastAsia" w:cs="仿宋_GB2312" w:hint="eastAsia"/>
          <w:sz w:val="32"/>
          <w:szCs w:val="32"/>
        </w:rPr>
        <w:t>（一）主要职能：</w:t>
      </w:r>
      <w:r w:rsidR="00793B6A" w:rsidRPr="00BD090A">
        <w:rPr>
          <w:rFonts w:asciiTheme="minorEastAsia" w:hAnsiTheme="minorEastAsia" w:cs="仿宋_GB2312"/>
          <w:sz w:val="32"/>
          <w:szCs w:val="32"/>
        </w:rPr>
        <w:t>1</w:t>
      </w:r>
      <w:r w:rsidR="00793B6A" w:rsidRPr="00BD090A">
        <w:rPr>
          <w:rFonts w:asciiTheme="minorEastAsia" w:hAnsiTheme="minorEastAsia" w:cs="仿宋_GB2312" w:hint="eastAsia"/>
          <w:sz w:val="32"/>
          <w:szCs w:val="32"/>
        </w:rPr>
        <w:t>、组织和引导全县工会组织开展工会活动；2、宣扬劳模精神；3、维护全县职工合法权益；4、对困难职工进行帮扶和救助；5、完成县委、县人民政府交办的其他工作</w:t>
      </w:r>
      <w:r w:rsidR="00793B6A" w:rsidRPr="00BD090A">
        <w:rPr>
          <w:rFonts w:asciiTheme="minorEastAsia" w:hAnsiTheme="minorEastAsia" w:cs="仿宋_GB2312" w:hint="eastAsia"/>
          <w:b/>
          <w:bCs/>
          <w:sz w:val="32"/>
          <w:szCs w:val="32"/>
        </w:rPr>
        <w:t>。</w:t>
      </w:r>
    </w:p>
    <w:p w:rsidR="00AA6A9C" w:rsidRPr="00BD090A" w:rsidRDefault="00B0186A" w:rsidP="00760D26">
      <w:pPr>
        <w:pStyle w:val="a5"/>
        <w:spacing w:line="600" w:lineRule="exact"/>
        <w:ind w:firstLineChars="150" w:firstLine="482"/>
        <w:jc w:val="left"/>
        <w:rPr>
          <w:rFonts w:asciiTheme="minorEastAsia" w:hAnsiTheme="minorEastAsia" w:cs="仿宋_GB2312"/>
          <w:b/>
          <w:kern w:val="0"/>
          <w:sz w:val="32"/>
          <w:szCs w:val="32"/>
        </w:rPr>
      </w:pPr>
      <w:r w:rsidRPr="00BD090A">
        <w:rPr>
          <w:rFonts w:asciiTheme="minorEastAsia" w:hAnsiTheme="minorEastAsia" w:cs="仿宋_GB2312" w:hint="eastAsia"/>
          <w:b/>
          <w:kern w:val="0"/>
          <w:sz w:val="32"/>
          <w:szCs w:val="32"/>
        </w:rPr>
        <w:t>（二）机构设置 </w:t>
      </w:r>
    </w:p>
    <w:p w:rsidR="00793B6A" w:rsidRPr="00BD090A" w:rsidRDefault="00793B6A" w:rsidP="00AA6A9C">
      <w:pPr>
        <w:pStyle w:val="a5"/>
        <w:spacing w:line="600" w:lineRule="exact"/>
        <w:ind w:firstLine="64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D090A">
        <w:rPr>
          <w:rFonts w:asciiTheme="minorEastAsia" w:hAnsiTheme="minorEastAsia" w:cs="仿宋_GB2312" w:hint="eastAsia"/>
          <w:kern w:val="0"/>
          <w:sz w:val="32"/>
          <w:szCs w:val="32"/>
        </w:rPr>
        <w:t>通道县总工会为参公管理社团组织，内设机构包括：经审办、办公室、财务部、组宣部、民主管理和权益保障部、劳动和经济服务部。下属一个全额事业单位——通道县职工维权帮扶中心，财务未独立。共有行政编制5个，全额事业编制</w:t>
      </w:r>
      <w:r w:rsidR="00AA6A9C" w:rsidRPr="00BD090A">
        <w:rPr>
          <w:rFonts w:asciiTheme="minorEastAsia" w:hAnsiTheme="minorEastAsia" w:cs="仿宋_GB2312" w:hint="eastAsia"/>
          <w:kern w:val="0"/>
          <w:sz w:val="32"/>
          <w:szCs w:val="32"/>
        </w:rPr>
        <w:t>6</w:t>
      </w:r>
      <w:r w:rsidRPr="00BD090A">
        <w:rPr>
          <w:rFonts w:asciiTheme="minorEastAsia" w:hAnsiTheme="minorEastAsia" w:cs="仿宋_GB2312" w:hint="eastAsia"/>
          <w:kern w:val="0"/>
          <w:sz w:val="32"/>
          <w:szCs w:val="32"/>
        </w:rPr>
        <w:t>个，在编在岗人员</w:t>
      </w:r>
      <w:r w:rsidR="00AA6A9C" w:rsidRPr="00BD090A">
        <w:rPr>
          <w:rFonts w:asciiTheme="minorEastAsia" w:hAnsiTheme="minorEastAsia" w:cs="仿宋_GB2312" w:hint="eastAsia"/>
          <w:kern w:val="0"/>
          <w:sz w:val="32"/>
          <w:szCs w:val="32"/>
        </w:rPr>
        <w:t>11</w:t>
      </w:r>
      <w:r w:rsidRPr="00BD090A">
        <w:rPr>
          <w:rFonts w:asciiTheme="minorEastAsia" w:hAnsiTheme="minorEastAsia" w:cs="仿宋_GB2312" w:hint="eastAsia"/>
          <w:kern w:val="0"/>
          <w:sz w:val="32"/>
          <w:szCs w:val="32"/>
        </w:rPr>
        <w:t>名，退休人员</w:t>
      </w:r>
      <w:r w:rsidR="00AA6A9C" w:rsidRPr="00BD090A">
        <w:rPr>
          <w:rFonts w:asciiTheme="minorEastAsia" w:hAnsiTheme="minorEastAsia" w:cs="仿宋_GB2312" w:hint="eastAsia"/>
          <w:kern w:val="0"/>
          <w:sz w:val="32"/>
          <w:szCs w:val="32"/>
        </w:rPr>
        <w:t>6</w:t>
      </w:r>
      <w:r w:rsidRPr="00BD090A">
        <w:rPr>
          <w:rFonts w:asciiTheme="minorEastAsia" w:hAnsiTheme="minorEastAsia" w:cs="仿宋_GB2312" w:hint="eastAsia"/>
          <w:kern w:val="0"/>
          <w:sz w:val="32"/>
          <w:szCs w:val="32"/>
        </w:rPr>
        <w:t>名</w:t>
      </w:r>
    </w:p>
    <w:p w:rsidR="00AA6A9C" w:rsidRPr="00BD090A" w:rsidRDefault="00AA6A9C" w:rsidP="00D418C9">
      <w:pPr>
        <w:pStyle w:val="a5"/>
        <w:spacing w:line="300" w:lineRule="exact"/>
        <w:ind w:firstLine="640"/>
        <w:jc w:val="left"/>
        <w:rPr>
          <w:rFonts w:asciiTheme="minorEastAsia" w:hAnsiTheme="minorEastAsia" w:cs="仿宋_GB2312"/>
          <w:kern w:val="0"/>
          <w:sz w:val="32"/>
          <w:szCs w:val="32"/>
        </w:rPr>
      </w:pPr>
    </w:p>
    <w:p w:rsidR="00AA6A9C" w:rsidRPr="00BD090A" w:rsidRDefault="00B0186A" w:rsidP="00760D26">
      <w:pPr>
        <w:pStyle w:val="a5"/>
        <w:spacing w:line="600" w:lineRule="exact"/>
        <w:ind w:left="1" w:firstLineChars="181" w:firstLine="581"/>
        <w:jc w:val="left"/>
        <w:rPr>
          <w:rFonts w:asciiTheme="minorEastAsia" w:hAnsiTheme="minorEastAsia" w:cs="仿宋_GB2312"/>
          <w:b/>
          <w:kern w:val="0"/>
          <w:sz w:val="32"/>
          <w:szCs w:val="32"/>
        </w:rPr>
      </w:pPr>
      <w:r w:rsidRPr="00BD090A">
        <w:rPr>
          <w:rFonts w:asciiTheme="minorEastAsia" w:hAnsiTheme="minorEastAsia" w:cs="仿宋_GB2312" w:hint="eastAsia"/>
          <w:b/>
          <w:kern w:val="0"/>
          <w:sz w:val="32"/>
          <w:szCs w:val="32"/>
        </w:rPr>
        <w:t>二、部门预算单位构成</w:t>
      </w:r>
    </w:p>
    <w:p w:rsidR="00793B6A" w:rsidRPr="00BD090A" w:rsidRDefault="00B0186A" w:rsidP="00AA6A9C">
      <w:pPr>
        <w:pStyle w:val="a5"/>
        <w:spacing w:line="600" w:lineRule="exact"/>
        <w:ind w:left="1" w:firstLineChars="181" w:firstLine="579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D090A">
        <w:rPr>
          <w:rFonts w:asciiTheme="minorEastAsia" w:hAnsiTheme="minorEastAsia" w:cs="仿宋_GB2312" w:hint="eastAsia"/>
          <w:kern w:val="0"/>
          <w:sz w:val="32"/>
          <w:szCs w:val="32"/>
        </w:rPr>
        <w:t> </w:t>
      </w:r>
      <w:r w:rsidR="000A04CD" w:rsidRPr="00BD090A">
        <w:rPr>
          <w:rFonts w:asciiTheme="minorEastAsia" w:hAnsiTheme="minorEastAsia" w:cs="仿宋_GB2312" w:hint="eastAsia"/>
          <w:kern w:val="0"/>
          <w:sz w:val="32"/>
          <w:szCs w:val="32"/>
        </w:rPr>
        <w:t>纳入</w:t>
      </w:r>
      <w:r w:rsidR="00AA6A9C" w:rsidRPr="00BD090A">
        <w:rPr>
          <w:rFonts w:asciiTheme="minorEastAsia" w:hAnsiTheme="minorEastAsia" w:cs="仿宋_GB2312" w:hint="eastAsia"/>
          <w:kern w:val="0"/>
          <w:sz w:val="32"/>
          <w:szCs w:val="32"/>
        </w:rPr>
        <w:t>2020年部门预算编制范围包</w:t>
      </w:r>
      <w:r w:rsidR="000A04CD" w:rsidRPr="00BD090A">
        <w:rPr>
          <w:rFonts w:asciiTheme="minorEastAsia" w:hAnsiTheme="minorEastAsia" w:cs="仿宋_GB2312" w:hint="eastAsia"/>
          <w:kern w:val="0"/>
          <w:sz w:val="32"/>
          <w:szCs w:val="32"/>
        </w:rPr>
        <w:t>含：</w:t>
      </w:r>
      <w:r w:rsidR="00793B6A" w:rsidRPr="00BD090A">
        <w:rPr>
          <w:rFonts w:asciiTheme="minorEastAsia" w:hAnsiTheme="minorEastAsia" w:cs="仿宋_GB2312" w:hint="eastAsia"/>
          <w:kern w:val="0"/>
          <w:sz w:val="32"/>
          <w:szCs w:val="32"/>
        </w:rPr>
        <w:t>通道县总工会本级一家单位。</w:t>
      </w:r>
    </w:p>
    <w:p w:rsidR="00AA6A9C" w:rsidRPr="00BD090A" w:rsidRDefault="00AA6A9C" w:rsidP="00D418C9">
      <w:pPr>
        <w:pStyle w:val="a5"/>
        <w:spacing w:line="300" w:lineRule="exact"/>
        <w:ind w:firstLineChars="181" w:firstLine="579"/>
        <w:jc w:val="left"/>
        <w:rPr>
          <w:rFonts w:asciiTheme="minorEastAsia" w:hAnsiTheme="minorEastAsia" w:cs="仿宋_GB2312"/>
          <w:kern w:val="0"/>
          <w:sz w:val="32"/>
          <w:szCs w:val="32"/>
        </w:rPr>
      </w:pPr>
    </w:p>
    <w:p w:rsidR="00AA6A9C" w:rsidRPr="00BD090A" w:rsidRDefault="00AA6A9C" w:rsidP="00760D26">
      <w:pPr>
        <w:spacing w:line="600" w:lineRule="exact"/>
        <w:ind w:firstLineChars="200" w:firstLine="643"/>
        <w:jc w:val="left"/>
        <w:rPr>
          <w:rFonts w:asciiTheme="minorEastAsia" w:hAnsiTheme="minorEastAsia" w:cs="仿宋_GB2312"/>
          <w:b/>
          <w:kern w:val="0"/>
          <w:sz w:val="32"/>
          <w:szCs w:val="32"/>
        </w:rPr>
      </w:pPr>
      <w:r w:rsidRPr="00BD090A">
        <w:rPr>
          <w:rFonts w:asciiTheme="minorEastAsia" w:hAnsiTheme="minorEastAsia" w:cs="仿宋_GB2312" w:hint="eastAsia"/>
          <w:b/>
          <w:kern w:val="0"/>
          <w:sz w:val="32"/>
          <w:szCs w:val="32"/>
        </w:rPr>
        <w:t>三、</w:t>
      </w:r>
      <w:r w:rsidR="00B0186A" w:rsidRPr="00BD090A">
        <w:rPr>
          <w:rFonts w:asciiTheme="minorEastAsia" w:hAnsiTheme="minorEastAsia" w:cs="仿宋_GB2312" w:hint="eastAsia"/>
          <w:b/>
          <w:kern w:val="0"/>
          <w:sz w:val="32"/>
          <w:szCs w:val="32"/>
        </w:rPr>
        <w:t>部门收支概况  </w:t>
      </w:r>
    </w:p>
    <w:p w:rsidR="00793B6A" w:rsidRPr="00BD090A" w:rsidRDefault="00AA6A9C" w:rsidP="00BD090A">
      <w:pPr>
        <w:spacing w:line="600" w:lineRule="exact"/>
        <w:ind w:firstLineChars="200" w:firstLine="64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2020</w:t>
      </w:r>
      <w:r w:rsidR="00D616E4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年部门预算编报范围包括</w:t>
      </w:r>
      <w:r w:rsidR="00793B6A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全年收支预算，全部为一般公共财政性拔款资金，包括人员工资支出、机关事务支出、劳模专项资金支出、困难职工慰问专项支出。</w:t>
      </w:r>
    </w:p>
    <w:p w:rsidR="00AA6A9C" w:rsidRPr="00BD090A" w:rsidRDefault="00B0186A" w:rsidP="00AA6A9C">
      <w:pPr>
        <w:spacing w:line="600" w:lineRule="exact"/>
        <w:ind w:firstLineChars="150" w:firstLine="480"/>
        <w:jc w:val="left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（一）收入预算</w:t>
      </w:r>
    </w:p>
    <w:p w:rsidR="00793B6A" w:rsidRPr="00BD090A" w:rsidRDefault="00AA6A9C" w:rsidP="00AA6A9C">
      <w:pPr>
        <w:spacing w:line="600" w:lineRule="exact"/>
        <w:ind w:firstLineChars="200" w:firstLine="640"/>
        <w:jc w:val="left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2020</w:t>
      </w:r>
      <w:r w:rsidR="00793B6A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年收入预算数为</w:t>
      </w:r>
      <w:r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124.3</w:t>
      </w:r>
      <w:r w:rsidR="00793B6A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万元，比201</w:t>
      </w:r>
      <w:r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9</w:t>
      </w:r>
      <w:r w:rsidR="00793B6A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年决算数</w:t>
      </w:r>
      <w:r w:rsidR="00D418C9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增</w:t>
      </w:r>
      <w:r w:rsidR="00D418C9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lastRenderedPageBreak/>
        <w:t>加9.35</w:t>
      </w:r>
      <w:r w:rsidR="00793B6A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%</w:t>
      </w:r>
      <w:r w:rsidR="00D418C9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。增加原因为财政社保财政配套资金纳入收入预算。</w:t>
      </w:r>
    </w:p>
    <w:p w:rsidR="00793B6A" w:rsidRPr="00BD090A" w:rsidRDefault="00B0186A" w:rsidP="00AA6A9C">
      <w:pPr>
        <w:pStyle w:val="a5"/>
        <w:spacing w:line="600" w:lineRule="exact"/>
        <w:ind w:left="720" w:firstLineChars="0" w:firstLine="0"/>
        <w:jc w:val="left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（二）支出预算</w:t>
      </w:r>
    </w:p>
    <w:p w:rsidR="00D418C9" w:rsidRPr="00BD090A" w:rsidRDefault="00AA6A9C" w:rsidP="00D418C9">
      <w:pPr>
        <w:spacing w:line="600" w:lineRule="exact"/>
        <w:ind w:firstLineChars="200" w:firstLine="640"/>
        <w:jc w:val="left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2020</w:t>
      </w:r>
      <w:r w:rsidR="00793B6A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年支出预算</w:t>
      </w:r>
      <w:r w:rsidR="00D418C9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124.3</w:t>
      </w:r>
      <w:r w:rsidR="00793B6A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万元，</w:t>
      </w:r>
      <w:r w:rsidR="00D418C9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比2019年决算数增加9.35%。增加原因为财政社保财政配套资金纳入支出预算。</w:t>
      </w:r>
    </w:p>
    <w:p w:rsidR="00D418C9" w:rsidRPr="00BD090A" w:rsidRDefault="00D418C9" w:rsidP="00D418C9">
      <w:pPr>
        <w:spacing w:line="300" w:lineRule="exact"/>
        <w:ind w:firstLineChars="200" w:firstLine="640"/>
        <w:jc w:val="left"/>
        <w:rPr>
          <w:rFonts w:asciiTheme="minorEastAsia" w:hAnsiTheme="minorEastAsia" w:cs="宋体"/>
          <w:color w:val="000000"/>
          <w:kern w:val="0"/>
          <w:sz w:val="32"/>
          <w:szCs w:val="32"/>
        </w:rPr>
      </w:pPr>
    </w:p>
    <w:p w:rsidR="00D418C9" w:rsidRPr="00BD090A" w:rsidRDefault="00B0186A" w:rsidP="00D418C9">
      <w:pPr>
        <w:pStyle w:val="a5"/>
        <w:spacing w:line="600" w:lineRule="exact"/>
        <w:ind w:left="720" w:firstLineChars="0" w:firstLine="0"/>
        <w:jc w:val="left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BD090A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四、一般公共预算拨款支出预算 </w:t>
      </w:r>
      <w:r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br/>
        <w:t>（一）基本支出</w:t>
      </w:r>
    </w:p>
    <w:p w:rsidR="00793B6A" w:rsidRPr="00BD090A" w:rsidRDefault="00AA6A9C" w:rsidP="00D418C9">
      <w:pPr>
        <w:pStyle w:val="a5"/>
        <w:spacing w:line="600" w:lineRule="exact"/>
        <w:ind w:firstLineChars="225" w:firstLine="720"/>
        <w:jc w:val="left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2020</w:t>
      </w:r>
      <w:r w:rsidR="00793B6A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年基本支出</w:t>
      </w:r>
      <w:r w:rsidR="00D418C9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112.29万元，包括工资福利支103.47</w:t>
      </w:r>
      <w:r w:rsidR="00793B6A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万元，商品服务支出</w:t>
      </w:r>
      <w:r w:rsidR="00D418C9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8.8</w:t>
      </w:r>
      <w:r w:rsidR="00793B6A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万元。</w:t>
      </w:r>
      <w:r w:rsidR="00B0186A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br/>
      </w:r>
      <w:r w:rsidR="00D418C9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 xml:space="preserve">    </w:t>
      </w:r>
      <w:r w:rsidR="00B0186A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（二）项目支出。 </w:t>
      </w:r>
    </w:p>
    <w:p w:rsidR="00D418C9" w:rsidRPr="00BD090A" w:rsidRDefault="00AA6A9C" w:rsidP="00D418C9">
      <w:pPr>
        <w:spacing w:line="600" w:lineRule="exact"/>
        <w:ind w:firstLineChars="200" w:firstLine="640"/>
        <w:jc w:val="left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2020</w:t>
      </w:r>
      <w:r w:rsidR="00793B6A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年项目支出</w:t>
      </w:r>
      <w:r w:rsidR="00D418C9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12</w:t>
      </w:r>
      <w:r w:rsidR="00793B6A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万元，包括劳模资金支出4万元、困难职工慰问支出</w:t>
      </w:r>
      <w:r w:rsidR="00D418C9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8</w:t>
      </w:r>
      <w:r w:rsidR="00793B6A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万元。</w:t>
      </w:r>
    </w:p>
    <w:p w:rsidR="00D418C9" w:rsidRPr="00BD090A" w:rsidRDefault="00B0186A" w:rsidP="00386284">
      <w:pPr>
        <w:spacing w:line="600" w:lineRule="exact"/>
        <w:ind w:firstLineChars="200" w:firstLine="640"/>
        <w:jc w:val="left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br/>
      </w:r>
      <w:r w:rsidR="00D418C9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 xml:space="preserve">   </w:t>
      </w:r>
      <w:r w:rsidR="00D418C9" w:rsidRPr="00BD090A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 xml:space="preserve"> </w:t>
      </w:r>
      <w:r w:rsidRPr="00BD090A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五、其他重要事项的情况说明 </w:t>
      </w:r>
      <w:r w:rsidRPr="00BD090A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br/>
      </w:r>
      <w:r w:rsidR="00D418C9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 xml:space="preserve">    </w:t>
      </w:r>
      <w:r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1、机关运行经费 </w:t>
      </w:r>
      <w:r w:rsidR="00793B6A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。</w:t>
      </w:r>
      <w:r w:rsidR="00AA6A9C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2020</w:t>
      </w:r>
      <w:r w:rsidR="00793B6A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年机关运行经费</w:t>
      </w:r>
      <w:r w:rsidR="00D418C9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8.8</w:t>
      </w:r>
      <w:r w:rsidR="00793B6A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万元</w:t>
      </w:r>
      <w:r w:rsidR="00D418C9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。</w:t>
      </w:r>
    </w:p>
    <w:p w:rsidR="00F96753" w:rsidRPr="00BD090A" w:rsidRDefault="00B0186A" w:rsidP="00386284">
      <w:pPr>
        <w:spacing w:line="600" w:lineRule="exact"/>
        <w:ind w:firstLineChars="200" w:firstLine="640"/>
        <w:jc w:val="left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2、“三公”经费预算 </w:t>
      </w:r>
      <w:r w:rsidR="00793B6A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。</w:t>
      </w:r>
      <w:r w:rsidR="00AA6A9C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2020</w:t>
      </w:r>
      <w:r w:rsidR="00C911D8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年“三公”经费预算数为</w:t>
      </w:r>
      <w:r w:rsidR="00793B6A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1</w:t>
      </w:r>
      <w:r w:rsidR="00C911D8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万元，其中，公务接待费</w:t>
      </w:r>
      <w:r w:rsidR="00793B6A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1</w:t>
      </w:r>
      <w:r w:rsidR="00C911D8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万元，公务用车购置及运行费</w:t>
      </w:r>
      <w:r w:rsidR="00793B6A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0</w:t>
      </w:r>
      <w:r w:rsidR="00C911D8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万元，因公出国（境）费</w:t>
      </w:r>
      <w:r w:rsidR="00793B6A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0</w:t>
      </w:r>
      <w:r w:rsidR="00C911D8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万元。</w:t>
      </w:r>
      <w:r w:rsidR="00AA6A9C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2020</w:t>
      </w:r>
      <w:r w:rsidR="00C911D8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年“三公”经费预算较2018年（减少）</w:t>
      </w:r>
      <w:r w:rsidR="00793B6A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0.2</w:t>
      </w:r>
      <w:r w:rsidR="00C911D8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万元</w:t>
      </w:r>
      <w:r w:rsidR="00793B6A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，主要原因为进一步压缩三公支出。</w:t>
      </w:r>
      <w:r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br/>
      </w:r>
      <w:r w:rsidR="00D418C9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 xml:space="preserve">    </w:t>
      </w:r>
      <w:r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3、政府采购情况</w:t>
      </w:r>
    </w:p>
    <w:p w:rsidR="00D616E4" w:rsidRPr="00BD090A" w:rsidRDefault="00AA6A9C" w:rsidP="00D418C9">
      <w:pPr>
        <w:spacing w:line="600" w:lineRule="exact"/>
        <w:ind w:firstLineChars="250" w:firstLine="800"/>
        <w:jc w:val="left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2020</w:t>
      </w:r>
      <w:r w:rsidR="00D616E4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年政府采购预算总额0万元。 </w:t>
      </w:r>
    </w:p>
    <w:p w:rsidR="00D616E4" w:rsidRPr="00BD090A" w:rsidRDefault="00B0186A" w:rsidP="00D418C9">
      <w:pPr>
        <w:spacing w:line="600" w:lineRule="exact"/>
        <w:ind w:firstLineChars="250" w:firstLine="800"/>
        <w:jc w:val="left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4、国有资产占有使用情况  </w:t>
      </w:r>
    </w:p>
    <w:p w:rsidR="00D418C9" w:rsidRPr="00BD090A" w:rsidRDefault="00D616E4" w:rsidP="00D418C9">
      <w:pPr>
        <w:spacing w:line="600" w:lineRule="exact"/>
        <w:ind w:left="800" w:hangingChars="250" w:hanging="800"/>
        <w:jc w:val="left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lastRenderedPageBreak/>
        <w:t> </w:t>
      </w:r>
      <w:r w:rsidR="00D418C9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 xml:space="preserve">    </w:t>
      </w:r>
      <w:r w:rsidR="00B85DEC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本单位无此项</w:t>
      </w:r>
      <w:r w:rsidR="00B0186A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br/>
        <w:t>5、</w:t>
      </w:r>
      <w:r w:rsidR="00216749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重点项目预算和</w:t>
      </w:r>
      <w:r w:rsidR="00B0186A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绩效目标情况 。 </w:t>
      </w:r>
    </w:p>
    <w:p w:rsidR="00793B6A" w:rsidRPr="00BD090A" w:rsidRDefault="00AA6A9C" w:rsidP="00D418C9">
      <w:pPr>
        <w:spacing w:line="600" w:lineRule="exact"/>
        <w:ind w:firstLineChars="231" w:firstLine="739"/>
        <w:jc w:val="left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2020</w:t>
      </w:r>
      <w:r w:rsidR="00D616E4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年财政预算项目绩效目标全覆盖，编制了部门整体支出绩效目标和项目支出绩效目标，涉及一般公共预算拨款</w:t>
      </w:r>
      <w:r w:rsidR="00D418C9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124.3</w:t>
      </w:r>
      <w:r w:rsidR="00D616E4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万元，政府性基金拨款0万元。</w:t>
      </w:r>
      <w:r w:rsidR="00B0186A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br/>
      </w:r>
      <w:r w:rsidR="00D418C9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 xml:space="preserve">    </w:t>
      </w:r>
      <w:r w:rsidR="00B0186A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六、名词解释 </w:t>
      </w:r>
      <w:r w:rsidR="00B0186A" w:rsidRPr="00BD090A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br/>
      </w:r>
      <w:r w:rsidR="00D418C9" w:rsidRPr="00BD090A">
        <w:rPr>
          <w:rFonts w:asciiTheme="minorEastAsia" w:hAnsiTheme="minorEastAsia" w:cs="仿宋_GB2312" w:hint="eastAsia"/>
          <w:color w:val="000000"/>
          <w:sz w:val="32"/>
          <w:szCs w:val="32"/>
        </w:rPr>
        <w:t xml:space="preserve">    </w:t>
      </w:r>
      <w:r w:rsidR="00793B6A" w:rsidRPr="00BD090A">
        <w:rPr>
          <w:rFonts w:asciiTheme="minorEastAsia" w:hAnsiTheme="minorEastAsia" w:cs="仿宋_GB2312" w:hint="eastAsia"/>
          <w:color w:val="000000"/>
          <w:sz w:val="32"/>
          <w:szCs w:val="32"/>
        </w:rPr>
        <w:t>1、机关运行经费：是指各部门的公用经费，包括办公费及印刷费、邮电费、差旅费、办公水电费、维修费、专用资料及一般设备购置费、公务用车运行维护费以及其他费用。</w:t>
      </w:r>
    </w:p>
    <w:p w:rsidR="00793B6A" w:rsidRPr="00BD090A" w:rsidRDefault="00793B6A" w:rsidP="00401C76">
      <w:pPr>
        <w:pStyle w:val="a6"/>
        <w:spacing w:beforeLines="20" w:afterLines="20" w:line="600" w:lineRule="exact"/>
        <w:ind w:firstLineChars="200" w:firstLine="640"/>
        <w:jc w:val="left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 w:rsidRPr="00BD09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2、“三公”经费:纳入县财政预算管理的“三公经费”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(含车辆购置税),油料费、维修费、保险费等支出；因公出国（境）费反映单位公务出国（境）的差旅费等支出。</w:t>
      </w:r>
    </w:p>
    <w:p w:rsidR="00760D26" w:rsidRPr="00BD090A" w:rsidRDefault="00401C76" w:rsidP="00401C76">
      <w:pPr>
        <w:pStyle w:val="a6"/>
        <w:spacing w:beforeLines="20" w:afterLines="20" w:line="600" w:lineRule="exact"/>
        <w:jc w:val="left"/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 xml:space="preserve">    七、预算公开表（附后）</w:t>
      </w:r>
    </w:p>
    <w:p w:rsidR="00760D26" w:rsidRDefault="00760D26" w:rsidP="00401C76">
      <w:pPr>
        <w:pStyle w:val="a6"/>
        <w:spacing w:beforeLines="20" w:afterLines="20" w:line="600" w:lineRule="exact"/>
        <w:ind w:firstLineChars="200" w:firstLine="640"/>
        <w:jc w:val="left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 w:rsidRPr="00BD09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 xml:space="preserve">                             </w:t>
      </w:r>
      <w:bookmarkStart w:id="0" w:name="_GoBack"/>
      <w:bookmarkEnd w:id="0"/>
      <w:r w:rsidRPr="00BD090A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 xml:space="preserve"> 2020年3月16日</w:t>
      </w:r>
    </w:p>
    <w:p w:rsidR="00DB38D6" w:rsidRDefault="00DB38D6" w:rsidP="00401C76">
      <w:pPr>
        <w:pStyle w:val="a6"/>
        <w:spacing w:beforeLines="20" w:afterLines="20" w:line="600" w:lineRule="exact"/>
        <w:ind w:firstLineChars="200" w:firstLine="640"/>
        <w:jc w:val="left"/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</w:p>
    <w:p w:rsidR="00401C76" w:rsidRPr="00401C76" w:rsidRDefault="00401C76" w:rsidP="00401C76">
      <w:pPr>
        <w:pStyle w:val="a6"/>
        <w:spacing w:beforeLines="20" w:afterLines="20" w:line="600" w:lineRule="exact"/>
        <w:ind w:firstLineChars="200" w:firstLine="560"/>
        <w:jc w:val="left"/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</w:pPr>
      <w:r w:rsidRPr="00401C76"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>附件：预算公开表</w:t>
      </w:r>
    </w:p>
    <w:p w:rsidR="00401C76" w:rsidRDefault="00401C76" w:rsidP="00401C76">
      <w:pPr>
        <w:pStyle w:val="a6"/>
        <w:spacing w:beforeLines="20" w:afterLines="20" w:line="600" w:lineRule="exact"/>
        <w:ind w:firstLineChars="200" w:firstLine="640"/>
        <w:jc w:val="left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</w:p>
    <w:p w:rsidR="00DB38D6" w:rsidRDefault="00DB38D6" w:rsidP="00837DBA">
      <w:pPr>
        <w:pStyle w:val="a6"/>
        <w:spacing w:beforeLines="20" w:afterLines="20" w:line="600" w:lineRule="exact"/>
        <w:ind w:firstLineChars="200" w:firstLine="640"/>
        <w:jc w:val="left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 w:rsidRPr="00837DBA">
        <w:rPr>
          <w:rFonts w:asciiTheme="minorEastAsia" w:eastAsiaTheme="minorEastAsia" w:hAnsiTheme="minorEastAsia" w:cs="仿宋_GB2312"/>
          <w:color w:val="000000"/>
          <w:sz w:val="32"/>
          <w:szCs w:val="32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7" o:title=""/>
          </v:shape>
          <o:OLEObject Type="Embed" ProgID="Excel.Sheet.8" ShapeID="_x0000_i1025" DrawAspect="Icon" ObjectID="_1655884276" r:id="rId8"/>
        </w:object>
      </w:r>
    </w:p>
    <w:sectPr w:rsidR="00DB38D6" w:rsidSect="005D4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01F" w:rsidRDefault="00C4701F" w:rsidP="00CD088F">
      <w:r>
        <w:separator/>
      </w:r>
    </w:p>
  </w:endnote>
  <w:endnote w:type="continuationSeparator" w:id="0">
    <w:p w:rsidR="00C4701F" w:rsidRDefault="00C4701F" w:rsidP="00CD0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01F" w:rsidRDefault="00C4701F" w:rsidP="00CD088F">
      <w:r>
        <w:separator/>
      </w:r>
    </w:p>
  </w:footnote>
  <w:footnote w:type="continuationSeparator" w:id="0">
    <w:p w:rsidR="00C4701F" w:rsidRDefault="00C4701F" w:rsidP="00CD0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24A3C"/>
    <w:multiLevelType w:val="hybridMultilevel"/>
    <w:tmpl w:val="EF226DB0"/>
    <w:lvl w:ilvl="0" w:tplc="9D902B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035868"/>
    <w:multiLevelType w:val="hybridMultilevel"/>
    <w:tmpl w:val="A0A45058"/>
    <w:lvl w:ilvl="0" w:tplc="8ACE9214">
      <w:start w:val="3"/>
      <w:numFmt w:val="japaneseCounting"/>
      <w:lvlText w:val="%1、"/>
      <w:lvlJc w:val="left"/>
      <w:pPr>
        <w:ind w:left="1440" w:hanging="720"/>
      </w:pPr>
      <w:rPr>
        <w:rFonts w:ascii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86A"/>
    <w:rsid w:val="000A04CD"/>
    <w:rsid w:val="00182717"/>
    <w:rsid w:val="001E524F"/>
    <w:rsid w:val="00216749"/>
    <w:rsid w:val="002959CE"/>
    <w:rsid w:val="00386284"/>
    <w:rsid w:val="003D1549"/>
    <w:rsid w:val="00401C76"/>
    <w:rsid w:val="00474EBF"/>
    <w:rsid w:val="005562A2"/>
    <w:rsid w:val="005D252D"/>
    <w:rsid w:val="005D4FB6"/>
    <w:rsid w:val="0068441B"/>
    <w:rsid w:val="00721B70"/>
    <w:rsid w:val="00760D26"/>
    <w:rsid w:val="00766C92"/>
    <w:rsid w:val="00790373"/>
    <w:rsid w:val="00793B6A"/>
    <w:rsid w:val="00837DBA"/>
    <w:rsid w:val="0084176A"/>
    <w:rsid w:val="008B0121"/>
    <w:rsid w:val="008F5695"/>
    <w:rsid w:val="00A41B12"/>
    <w:rsid w:val="00AA6A9C"/>
    <w:rsid w:val="00B0186A"/>
    <w:rsid w:val="00B649A4"/>
    <w:rsid w:val="00B85DEC"/>
    <w:rsid w:val="00BD090A"/>
    <w:rsid w:val="00BD0BA8"/>
    <w:rsid w:val="00BE2327"/>
    <w:rsid w:val="00BE72B4"/>
    <w:rsid w:val="00BE7407"/>
    <w:rsid w:val="00C4701F"/>
    <w:rsid w:val="00C911D8"/>
    <w:rsid w:val="00CD088F"/>
    <w:rsid w:val="00D418C9"/>
    <w:rsid w:val="00D616E4"/>
    <w:rsid w:val="00D86DA7"/>
    <w:rsid w:val="00DB38D6"/>
    <w:rsid w:val="00E676AC"/>
    <w:rsid w:val="00E77527"/>
    <w:rsid w:val="00EE5182"/>
    <w:rsid w:val="00F35D3E"/>
    <w:rsid w:val="00F9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0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08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0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088F"/>
    <w:rPr>
      <w:sz w:val="18"/>
      <w:szCs w:val="18"/>
    </w:rPr>
  </w:style>
  <w:style w:type="paragraph" w:styleId="a5">
    <w:name w:val="List Paragraph"/>
    <w:basedOn w:val="a"/>
    <w:uiPriority w:val="34"/>
    <w:qFormat/>
    <w:rsid w:val="000A04CD"/>
    <w:pPr>
      <w:ind w:firstLineChars="200" w:firstLine="420"/>
    </w:pPr>
  </w:style>
  <w:style w:type="paragraph" w:styleId="a6">
    <w:name w:val="No Spacing"/>
    <w:uiPriority w:val="1"/>
    <w:qFormat/>
    <w:rsid w:val="00793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BD090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D09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___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196</Words>
  <Characters>1119</Characters>
  <Application>Microsoft Office Word</Application>
  <DocSecurity>0</DocSecurity>
  <Lines>9</Lines>
  <Paragraphs>2</Paragraphs>
  <ScaleCrop>false</ScaleCrop>
  <Company>Lenovo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cp:lastPrinted>2020-01-16T02:05:00Z</cp:lastPrinted>
  <dcterms:created xsi:type="dcterms:W3CDTF">2019-11-20T08:54:00Z</dcterms:created>
  <dcterms:modified xsi:type="dcterms:W3CDTF">2020-07-10T03:05:00Z</dcterms:modified>
</cp:coreProperties>
</file>