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00" w:rsidRPr="005E7B2C" w:rsidRDefault="00E03B14" w:rsidP="00096800">
      <w:pPr>
        <w:spacing w:line="560" w:lineRule="exact"/>
        <w:jc w:val="center"/>
        <w:rPr>
          <w:rFonts w:asciiTheme="majorEastAsia" w:eastAsiaTheme="majorEastAsia" w:hAnsiTheme="majorEastAsia"/>
          <w:sz w:val="44"/>
          <w:szCs w:val="44"/>
          <w:shd w:val="clear" w:color="auto" w:fill="FFFFFF"/>
        </w:rPr>
      </w:pPr>
      <w:r w:rsidRPr="005E7B2C">
        <w:rPr>
          <w:rFonts w:asciiTheme="majorEastAsia" w:eastAsiaTheme="majorEastAsia" w:hAnsiTheme="majorEastAsia" w:hint="eastAsia"/>
          <w:sz w:val="44"/>
          <w:szCs w:val="44"/>
          <w:shd w:val="clear" w:color="auto" w:fill="FFFFFF"/>
        </w:rPr>
        <w:t>通道县疾控中心</w:t>
      </w:r>
      <w:r w:rsidR="00B0186A" w:rsidRPr="005E7B2C">
        <w:rPr>
          <w:rFonts w:asciiTheme="majorEastAsia" w:eastAsiaTheme="majorEastAsia" w:hAnsiTheme="majorEastAsia" w:hint="eastAsia"/>
          <w:sz w:val="44"/>
          <w:szCs w:val="44"/>
          <w:shd w:val="clear" w:color="auto" w:fill="FFFFFF"/>
        </w:rPr>
        <w:t>20</w:t>
      </w:r>
      <w:r w:rsidR="00F00B1A" w:rsidRPr="005E7B2C">
        <w:rPr>
          <w:rFonts w:asciiTheme="majorEastAsia" w:eastAsiaTheme="majorEastAsia" w:hAnsiTheme="majorEastAsia"/>
          <w:sz w:val="44"/>
          <w:szCs w:val="44"/>
          <w:shd w:val="clear" w:color="auto" w:fill="FFFFFF"/>
        </w:rPr>
        <w:t>20</w:t>
      </w:r>
      <w:r w:rsidR="00B0186A" w:rsidRPr="005E7B2C">
        <w:rPr>
          <w:rFonts w:asciiTheme="majorEastAsia" w:eastAsiaTheme="majorEastAsia" w:hAnsiTheme="majorEastAsia" w:hint="eastAsia"/>
          <w:sz w:val="44"/>
          <w:szCs w:val="44"/>
          <w:shd w:val="clear" w:color="auto" w:fill="FFFFFF"/>
        </w:rPr>
        <w:t>年部门预算</w:t>
      </w:r>
      <w:r w:rsidR="005562A2" w:rsidRPr="005E7B2C">
        <w:rPr>
          <w:rFonts w:asciiTheme="majorEastAsia" w:eastAsiaTheme="majorEastAsia" w:hAnsiTheme="majorEastAsia" w:hint="eastAsia"/>
          <w:sz w:val="44"/>
          <w:szCs w:val="44"/>
          <w:shd w:val="clear" w:color="auto" w:fill="FFFFFF"/>
        </w:rPr>
        <w:t>编制</w:t>
      </w:r>
      <w:r w:rsidR="00A53D7C" w:rsidRPr="005E7B2C">
        <w:rPr>
          <w:rFonts w:asciiTheme="majorEastAsia" w:eastAsiaTheme="majorEastAsia" w:hAnsiTheme="majorEastAsia" w:hint="eastAsia"/>
          <w:sz w:val="44"/>
          <w:szCs w:val="44"/>
          <w:shd w:val="clear" w:color="auto" w:fill="FFFFFF"/>
        </w:rPr>
        <w:t>说</w:t>
      </w:r>
      <w:r w:rsidR="00096800" w:rsidRPr="005E7B2C">
        <w:rPr>
          <w:rFonts w:asciiTheme="majorEastAsia" w:eastAsiaTheme="majorEastAsia" w:hAnsiTheme="majorEastAsia" w:hint="eastAsia"/>
          <w:sz w:val="44"/>
          <w:szCs w:val="44"/>
          <w:shd w:val="clear" w:color="auto" w:fill="FFFFFF"/>
        </w:rPr>
        <w:t>明</w:t>
      </w:r>
    </w:p>
    <w:p w:rsidR="00096800" w:rsidRDefault="00096800" w:rsidP="00096800">
      <w:pPr>
        <w:spacing w:line="560" w:lineRule="exact"/>
        <w:jc w:val="center"/>
        <w:rPr>
          <w:rFonts w:ascii="黑体" w:eastAsia="黑体" w:hAnsi="黑体"/>
          <w:sz w:val="36"/>
          <w:szCs w:val="36"/>
          <w:shd w:val="clear" w:color="auto" w:fill="FFFFFF"/>
        </w:rPr>
      </w:pPr>
    </w:p>
    <w:p w:rsidR="00096800" w:rsidRPr="005E7B2C" w:rsidRDefault="00096800" w:rsidP="005E7B2C">
      <w:pPr>
        <w:spacing w:line="560" w:lineRule="exact"/>
        <w:ind w:firstLineChars="200" w:firstLine="640"/>
        <w:jc w:val="left"/>
        <w:rPr>
          <w:rFonts w:asciiTheme="minorEastAsia" w:hAnsiTheme="minorEastAsia"/>
          <w:sz w:val="32"/>
          <w:szCs w:val="32"/>
        </w:rPr>
      </w:pPr>
      <w:r w:rsidRPr="005E7B2C">
        <w:rPr>
          <w:rFonts w:asciiTheme="minorEastAsia" w:hAnsiTheme="minorEastAsia" w:hint="eastAsia"/>
          <w:sz w:val="32"/>
          <w:szCs w:val="32"/>
          <w:shd w:val="clear" w:color="auto" w:fill="FFFFFF"/>
        </w:rPr>
        <w:t>一、</w:t>
      </w:r>
      <w:r w:rsidR="00B0186A" w:rsidRPr="005E7B2C">
        <w:rPr>
          <w:rFonts w:asciiTheme="minorEastAsia" w:hAnsiTheme="minorEastAsia" w:hint="eastAsia"/>
          <w:sz w:val="32"/>
          <w:szCs w:val="32"/>
          <w:shd w:val="clear" w:color="auto" w:fill="FFFFFF"/>
        </w:rPr>
        <w:t>部门基本概况 </w:t>
      </w:r>
    </w:p>
    <w:p w:rsidR="00B0217B" w:rsidRPr="005E7B2C" w:rsidRDefault="00096800" w:rsidP="005E7B2C">
      <w:pPr>
        <w:spacing w:line="560" w:lineRule="exact"/>
        <w:ind w:firstLineChars="200" w:firstLine="640"/>
        <w:rPr>
          <w:rFonts w:asciiTheme="minorEastAsia" w:hAnsiTheme="minorEastAsia"/>
          <w:sz w:val="32"/>
          <w:szCs w:val="32"/>
          <w:shd w:val="clear" w:color="auto" w:fill="FFFFFF"/>
        </w:rPr>
      </w:pPr>
      <w:r w:rsidRPr="005E7B2C">
        <w:rPr>
          <w:rFonts w:asciiTheme="minorEastAsia" w:hAnsiTheme="minorEastAsia" w:hint="eastAsia"/>
          <w:sz w:val="32"/>
          <w:szCs w:val="32"/>
          <w:shd w:val="clear" w:color="auto" w:fill="FFFFFF"/>
        </w:rPr>
        <w:t>（一）</w:t>
      </w:r>
      <w:r w:rsidR="00B0186A" w:rsidRPr="005E7B2C">
        <w:rPr>
          <w:rFonts w:asciiTheme="minorEastAsia" w:hAnsiTheme="minorEastAsia" w:hint="eastAsia"/>
          <w:sz w:val="32"/>
          <w:szCs w:val="32"/>
          <w:shd w:val="clear" w:color="auto" w:fill="FFFFFF"/>
        </w:rPr>
        <w:t>主要职能：</w:t>
      </w:r>
      <w:r w:rsidR="00C249EC" w:rsidRPr="005E7B2C">
        <w:rPr>
          <w:rFonts w:asciiTheme="minorEastAsia" w:hAnsiTheme="minorEastAsia" w:cs="宋体" w:hint="eastAsia"/>
          <w:color w:val="000000"/>
          <w:sz w:val="32"/>
          <w:szCs w:val="32"/>
        </w:rPr>
        <w:t>通道侗族自治县疾病预防控制中心是由政府举办的实施疾病预防控制与公共卫生技术管理和服务的公益性事业单位。负责全县疾病预防控制工作的管理和落实；负责辖区内疫苗使用管理，组织实施免疫、消毒、控制病媒生物的危害；负责突发公共卫生事件的监测实施免疫、消毒、控制病媒生物的危害；负责突发公共卫生事件的监测和常见污染物的检验；承担卫生行政部门委托的与卫生监督执法相关的检验检测任务；指导县直医疗机构和乡(镇)卫生院开展卫生防病工作，负责考核和评价，对从事疾病预防控制相关工作的人员进行培训；职业病危害因素监测与评价；负责疫情和公共卫生健康危害因素监测、报告，指导乡、村和有关部门收集、报告疫情；开展卫生宣传教育与健康促进活动，普及卫生防病知识；完成上级下达的疾病预防控制任务。 </w:t>
      </w:r>
    </w:p>
    <w:p w:rsidR="00B0217B" w:rsidRPr="005E7B2C" w:rsidRDefault="00B0186A" w:rsidP="005E7B2C">
      <w:pPr>
        <w:spacing w:line="560" w:lineRule="exact"/>
        <w:ind w:firstLineChars="200" w:firstLine="640"/>
        <w:jc w:val="left"/>
        <w:outlineLvl w:val="0"/>
        <w:rPr>
          <w:rFonts w:asciiTheme="minorEastAsia" w:hAnsiTheme="minorEastAsia"/>
          <w:color w:val="666666"/>
          <w:sz w:val="32"/>
          <w:szCs w:val="32"/>
        </w:rPr>
      </w:pPr>
      <w:r w:rsidRPr="005E7B2C">
        <w:rPr>
          <w:rFonts w:asciiTheme="minorEastAsia" w:hAnsiTheme="minorEastAsia" w:hint="eastAsia"/>
          <w:sz w:val="32"/>
          <w:szCs w:val="32"/>
          <w:shd w:val="clear" w:color="auto" w:fill="FFFFFF"/>
        </w:rPr>
        <w:t>（二）机构设置</w:t>
      </w:r>
      <w:r w:rsidR="0069639D" w:rsidRPr="005E7B2C">
        <w:rPr>
          <w:rFonts w:asciiTheme="minorEastAsia" w:hAnsiTheme="minorEastAsia" w:hint="eastAsia"/>
          <w:sz w:val="32"/>
          <w:szCs w:val="32"/>
          <w:shd w:val="clear" w:color="auto" w:fill="FFFFFF"/>
        </w:rPr>
        <w:t xml:space="preserve">： </w:t>
      </w:r>
      <w:r w:rsidR="00C249EC" w:rsidRPr="005E7B2C">
        <w:rPr>
          <w:rFonts w:asciiTheme="minorEastAsia" w:hAnsiTheme="minorEastAsia" w:cs="宋体" w:hint="eastAsia"/>
          <w:color w:val="000000"/>
          <w:sz w:val="32"/>
          <w:szCs w:val="32"/>
        </w:rPr>
        <w:t>2004年6月由通道侗族自治县卫生防疫站分离，分别成立通道侗族自治县卫生监督所与通道侗族自治县疾病预防控制中心，地址通道侗族自治县双江镇城西街8号。通道侗族自治县疾病预防控制中心核定全额拨款事业编制43人，现有在职职工39人，退休人员28人。单位分设</w:t>
      </w:r>
      <w:r w:rsidR="00C249EC" w:rsidRPr="005E7B2C">
        <w:rPr>
          <w:rFonts w:asciiTheme="minorEastAsia" w:hAnsiTheme="minorEastAsia" w:hint="eastAsia"/>
          <w:sz w:val="32"/>
          <w:szCs w:val="32"/>
        </w:rPr>
        <w:t>传染病预防与控制科、应急科、免疫规划科、慢性非传染性疾病预防控制科、艾滋病与性病防治科、结核病预防</w:t>
      </w:r>
      <w:r w:rsidR="00C249EC" w:rsidRPr="005E7B2C">
        <w:rPr>
          <w:rFonts w:asciiTheme="minorEastAsia" w:hAnsiTheme="minorEastAsia" w:hint="eastAsia"/>
          <w:sz w:val="32"/>
          <w:szCs w:val="32"/>
        </w:rPr>
        <w:lastRenderedPageBreak/>
        <w:t>控制科、公共卫生健康危害因素控制科、检验科、办公室、财务科、后勤保障科、质量管理科、预防接种门诊、农村饮用水安全监测科等14个科室。</w:t>
      </w:r>
    </w:p>
    <w:p w:rsidR="00E37F84" w:rsidRPr="005E7B2C" w:rsidRDefault="00B0186A" w:rsidP="005E7B2C">
      <w:pPr>
        <w:spacing w:line="560" w:lineRule="exact"/>
        <w:ind w:firstLineChars="200" w:firstLine="640"/>
        <w:outlineLvl w:val="0"/>
        <w:rPr>
          <w:rFonts w:asciiTheme="minorEastAsia" w:hAnsiTheme="minorEastAsia"/>
          <w:sz w:val="32"/>
          <w:szCs w:val="32"/>
          <w:shd w:val="clear" w:color="auto" w:fill="FFFFFF"/>
        </w:rPr>
      </w:pPr>
      <w:r w:rsidRPr="005E7B2C">
        <w:rPr>
          <w:rFonts w:asciiTheme="minorEastAsia" w:hAnsiTheme="minorEastAsia" w:hint="eastAsia"/>
          <w:sz w:val="32"/>
          <w:szCs w:val="32"/>
          <w:shd w:val="clear" w:color="auto" w:fill="FFFFFF"/>
        </w:rPr>
        <w:t>二、部门预算单位构成： </w:t>
      </w:r>
    </w:p>
    <w:p w:rsidR="00E37F84" w:rsidRPr="005E7B2C" w:rsidRDefault="00C249EC" w:rsidP="00096800">
      <w:pPr>
        <w:pStyle w:val="a5"/>
        <w:spacing w:line="560" w:lineRule="exact"/>
        <w:ind w:left="720" w:firstLineChars="0" w:firstLine="0"/>
        <w:outlineLvl w:val="0"/>
        <w:rPr>
          <w:rFonts w:asciiTheme="minorEastAsia" w:hAnsiTheme="minorEastAsia" w:cs="宋体"/>
          <w:color w:val="000000"/>
          <w:sz w:val="32"/>
          <w:szCs w:val="32"/>
        </w:rPr>
      </w:pPr>
      <w:r w:rsidRPr="005E7B2C">
        <w:rPr>
          <w:rFonts w:asciiTheme="minorEastAsia" w:hAnsiTheme="minorEastAsia" w:cs="宋体" w:hint="eastAsia"/>
          <w:color w:val="000000"/>
          <w:sz w:val="32"/>
          <w:szCs w:val="32"/>
        </w:rPr>
        <w:t>纳入20</w:t>
      </w:r>
      <w:r w:rsidR="00F00B1A" w:rsidRPr="005E7B2C">
        <w:rPr>
          <w:rFonts w:asciiTheme="minorEastAsia" w:hAnsiTheme="minorEastAsia" w:cs="宋体"/>
          <w:color w:val="000000"/>
          <w:sz w:val="32"/>
          <w:szCs w:val="32"/>
        </w:rPr>
        <w:t>20</w:t>
      </w:r>
      <w:r w:rsidRPr="005E7B2C">
        <w:rPr>
          <w:rFonts w:asciiTheme="minorEastAsia" w:hAnsiTheme="minorEastAsia" w:cs="宋体" w:hint="eastAsia"/>
          <w:color w:val="000000"/>
          <w:sz w:val="32"/>
          <w:szCs w:val="32"/>
        </w:rPr>
        <w:t>年部门预算为本级单位预算。</w:t>
      </w:r>
    </w:p>
    <w:p w:rsidR="00F00B1A" w:rsidRPr="005E7B2C" w:rsidRDefault="00F00B1A" w:rsidP="005E7B2C">
      <w:pPr>
        <w:spacing w:line="560" w:lineRule="exact"/>
        <w:ind w:firstLineChars="200" w:firstLine="640"/>
        <w:outlineLvl w:val="0"/>
        <w:rPr>
          <w:rFonts w:asciiTheme="minorEastAsia" w:hAnsiTheme="minorEastAsia"/>
          <w:sz w:val="32"/>
          <w:szCs w:val="32"/>
          <w:shd w:val="clear" w:color="auto" w:fill="FFFFFF"/>
        </w:rPr>
      </w:pPr>
      <w:r w:rsidRPr="005E7B2C">
        <w:rPr>
          <w:rFonts w:asciiTheme="minorEastAsia" w:hAnsiTheme="minorEastAsia" w:hint="eastAsia"/>
          <w:sz w:val="32"/>
          <w:szCs w:val="32"/>
          <w:shd w:val="clear" w:color="auto" w:fill="FFFFFF"/>
        </w:rPr>
        <w:t>三、部门收支概况： </w:t>
      </w:r>
    </w:p>
    <w:p w:rsidR="00E37F84" w:rsidRPr="005E7B2C" w:rsidRDefault="00E37F84" w:rsidP="005E7B2C">
      <w:pPr>
        <w:spacing w:line="560" w:lineRule="exact"/>
        <w:ind w:firstLineChars="200" w:firstLine="640"/>
        <w:rPr>
          <w:rFonts w:asciiTheme="minorEastAsia" w:hAnsiTheme="minorEastAsia" w:cs="宋体"/>
          <w:color w:val="000000"/>
          <w:sz w:val="32"/>
          <w:szCs w:val="32"/>
        </w:rPr>
      </w:pPr>
      <w:r w:rsidRPr="005E7B2C">
        <w:rPr>
          <w:rFonts w:asciiTheme="minorEastAsia" w:hAnsiTheme="minorEastAsia" w:cs="宋体" w:hint="eastAsia"/>
          <w:color w:val="000000"/>
          <w:sz w:val="32"/>
          <w:szCs w:val="32"/>
        </w:rPr>
        <w:t>20</w:t>
      </w:r>
      <w:r w:rsidR="00F00B1A" w:rsidRPr="005E7B2C">
        <w:rPr>
          <w:rFonts w:asciiTheme="minorEastAsia" w:hAnsiTheme="minorEastAsia" w:cs="宋体" w:hint="eastAsia"/>
          <w:color w:val="000000"/>
          <w:sz w:val="32"/>
          <w:szCs w:val="32"/>
        </w:rPr>
        <w:t>20</w:t>
      </w:r>
      <w:r w:rsidRPr="005E7B2C">
        <w:rPr>
          <w:rFonts w:asciiTheme="minorEastAsia" w:hAnsiTheme="minorEastAsia" w:cs="宋体" w:hint="eastAsia"/>
          <w:color w:val="000000"/>
          <w:sz w:val="32"/>
          <w:szCs w:val="32"/>
        </w:rPr>
        <w:t>年部门预算编报范围包括</w:t>
      </w:r>
      <w:r w:rsidR="00F00B1A" w:rsidRPr="005E7B2C">
        <w:rPr>
          <w:rFonts w:asciiTheme="minorEastAsia" w:hAnsiTheme="minorEastAsia" w:cs="宋体" w:hint="eastAsia"/>
          <w:color w:val="000000"/>
          <w:sz w:val="32"/>
          <w:szCs w:val="32"/>
        </w:rPr>
        <w:t>本中心</w:t>
      </w:r>
      <w:r w:rsidRPr="005E7B2C">
        <w:rPr>
          <w:rFonts w:asciiTheme="minorEastAsia" w:hAnsiTheme="minorEastAsia" w:cs="宋体" w:hint="eastAsia"/>
          <w:color w:val="000000"/>
          <w:sz w:val="32"/>
          <w:szCs w:val="32"/>
        </w:rPr>
        <w:t>的收入、支出及专项经费安排情况。收入既包括公共预算财政拨款和纳入公共预算管理的非税收入拨款、专项经费拨款。支出既包括保障</w:t>
      </w:r>
      <w:r w:rsidR="00F00B1A" w:rsidRPr="005E7B2C">
        <w:rPr>
          <w:rFonts w:asciiTheme="minorEastAsia" w:hAnsiTheme="minorEastAsia" w:cs="宋体" w:hint="eastAsia"/>
          <w:color w:val="000000"/>
          <w:sz w:val="32"/>
          <w:szCs w:val="32"/>
        </w:rPr>
        <w:t>本中心</w:t>
      </w:r>
      <w:r w:rsidRPr="005E7B2C">
        <w:rPr>
          <w:rFonts w:asciiTheme="minorEastAsia" w:hAnsiTheme="minorEastAsia" w:cs="宋体" w:hint="eastAsia"/>
          <w:color w:val="000000"/>
          <w:sz w:val="32"/>
          <w:szCs w:val="32"/>
        </w:rPr>
        <w:t>基本运行的经费，也包括专项经费。</w:t>
      </w:r>
    </w:p>
    <w:p w:rsidR="00B0217B" w:rsidRPr="005E7B2C" w:rsidRDefault="00B0217B" w:rsidP="005E7B2C">
      <w:pPr>
        <w:spacing w:line="560" w:lineRule="exact"/>
        <w:ind w:firstLineChars="200" w:firstLine="640"/>
        <w:rPr>
          <w:rFonts w:asciiTheme="minorEastAsia" w:hAnsiTheme="minorEastAsia"/>
          <w:color w:val="666666"/>
          <w:sz w:val="32"/>
          <w:szCs w:val="32"/>
          <w:shd w:val="clear" w:color="auto" w:fill="FFFFFF"/>
        </w:rPr>
      </w:pPr>
      <w:r w:rsidRPr="005E7B2C">
        <w:rPr>
          <w:rFonts w:asciiTheme="minorEastAsia" w:hAnsiTheme="minorEastAsia" w:hint="eastAsia"/>
          <w:sz w:val="32"/>
          <w:szCs w:val="32"/>
          <w:shd w:val="clear" w:color="auto" w:fill="FFFFFF"/>
        </w:rPr>
        <w:t>（一）</w:t>
      </w:r>
      <w:r w:rsidR="00B0186A" w:rsidRPr="005E7B2C">
        <w:rPr>
          <w:rFonts w:asciiTheme="minorEastAsia" w:hAnsiTheme="minorEastAsia" w:hint="eastAsia"/>
          <w:sz w:val="32"/>
          <w:szCs w:val="32"/>
          <w:shd w:val="clear" w:color="auto" w:fill="FFFFFF"/>
        </w:rPr>
        <w:t>收入预算</w:t>
      </w:r>
      <w:r w:rsidR="00E37F84" w:rsidRPr="005E7B2C">
        <w:rPr>
          <w:rFonts w:asciiTheme="minorEastAsia" w:hAnsiTheme="minorEastAsia" w:hint="eastAsia"/>
          <w:sz w:val="32"/>
          <w:szCs w:val="32"/>
          <w:shd w:val="clear" w:color="auto" w:fill="FFFFFF"/>
        </w:rPr>
        <w:t>：</w:t>
      </w:r>
      <w:r w:rsidR="00E37F84" w:rsidRPr="005E7B2C">
        <w:rPr>
          <w:rFonts w:asciiTheme="minorEastAsia" w:hAnsiTheme="minorEastAsia" w:cs="宋体" w:hint="eastAsia"/>
          <w:color w:val="000000"/>
          <w:sz w:val="32"/>
          <w:szCs w:val="32"/>
        </w:rPr>
        <w:t>20</w:t>
      </w:r>
      <w:r w:rsidR="00F00B1A" w:rsidRPr="005E7B2C">
        <w:rPr>
          <w:rFonts w:asciiTheme="minorEastAsia" w:hAnsiTheme="minorEastAsia" w:cs="宋体" w:hint="eastAsia"/>
          <w:color w:val="000000"/>
          <w:sz w:val="32"/>
          <w:szCs w:val="32"/>
        </w:rPr>
        <w:t>20</w:t>
      </w:r>
      <w:r w:rsidR="00E37F84" w:rsidRPr="005E7B2C">
        <w:rPr>
          <w:rFonts w:asciiTheme="minorEastAsia" w:hAnsiTheme="minorEastAsia" w:cs="宋体" w:hint="eastAsia"/>
          <w:color w:val="000000"/>
          <w:sz w:val="32"/>
          <w:szCs w:val="32"/>
        </w:rPr>
        <w:t>年年初预算数</w:t>
      </w:r>
      <w:r w:rsidR="0069639D" w:rsidRPr="005E7B2C">
        <w:rPr>
          <w:rFonts w:asciiTheme="minorEastAsia" w:hAnsiTheme="minorEastAsia" w:cs="宋体" w:hint="eastAsia"/>
          <w:color w:val="000000"/>
          <w:sz w:val="32"/>
          <w:szCs w:val="32"/>
        </w:rPr>
        <w:t>783.07</w:t>
      </w:r>
      <w:r w:rsidR="00E37F84" w:rsidRPr="005E7B2C">
        <w:rPr>
          <w:rFonts w:asciiTheme="minorEastAsia" w:hAnsiTheme="minorEastAsia" w:cs="宋体" w:hint="eastAsia"/>
          <w:color w:val="000000"/>
          <w:sz w:val="32"/>
          <w:szCs w:val="32"/>
        </w:rPr>
        <w:t>万元。其中经费拨款</w:t>
      </w:r>
      <w:r w:rsidR="0069639D" w:rsidRPr="005E7B2C">
        <w:rPr>
          <w:rFonts w:asciiTheme="minorEastAsia" w:hAnsiTheme="minorEastAsia" w:cs="宋体" w:hint="eastAsia"/>
          <w:color w:val="000000"/>
          <w:sz w:val="32"/>
          <w:szCs w:val="32"/>
        </w:rPr>
        <w:t>543.07</w:t>
      </w:r>
      <w:r w:rsidR="00E37F84" w:rsidRPr="005E7B2C">
        <w:rPr>
          <w:rFonts w:asciiTheme="minorEastAsia" w:hAnsiTheme="minorEastAsia" w:cs="宋体" w:hint="eastAsia"/>
          <w:color w:val="000000"/>
          <w:sz w:val="32"/>
          <w:szCs w:val="32"/>
        </w:rPr>
        <w:t>万元</w:t>
      </w:r>
      <w:r w:rsidR="0069639D" w:rsidRPr="005E7B2C">
        <w:rPr>
          <w:rFonts w:asciiTheme="minorEastAsia" w:hAnsiTheme="minorEastAsia" w:cs="宋体" w:hint="eastAsia"/>
          <w:color w:val="000000"/>
          <w:sz w:val="32"/>
          <w:szCs w:val="32"/>
        </w:rPr>
        <w:t>；纳入预算管理的非税收入拨款240万元</w:t>
      </w:r>
      <w:r w:rsidR="00E37F84" w:rsidRPr="005E7B2C">
        <w:rPr>
          <w:rFonts w:asciiTheme="minorEastAsia" w:hAnsiTheme="minorEastAsia" w:cs="宋体" w:hint="eastAsia"/>
          <w:color w:val="000000"/>
          <w:sz w:val="32"/>
          <w:szCs w:val="32"/>
        </w:rPr>
        <w:t>。收入较去年</w:t>
      </w:r>
      <w:r w:rsidRPr="005E7B2C">
        <w:rPr>
          <w:rFonts w:asciiTheme="minorEastAsia" w:hAnsiTheme="minorEastAsia" w:cs="宋体" w:hint="eastAsia"/>
          <w:color w:val="000000"/>
          <w:sz w:val="32"/>
          <w:szCs w:val="32"/>
        </w:rPr>
        <w:t>增加</w:t>
      </w:r>
      <w:r w:rsidR="0069639D" w:rsidRPr="005E7B2C">
        <w:rPr>
          <w:rFonts w:asciiTheme="minorEastAsia" w:hAnsiTheme="minorEastAsia" w:cs="宋体" w:hint="eastAsia"/>
          <w:color w:val="000000"/>
          <w:sz w:val="32"/>
          <w:szCs w:val="32"/>
        </w:rPr>
        <w:t>342.66</w:t>
      </w:r>
      <w:r w:rsidR="00E37F84" w:rsidRPr="005E7B2C">
        <w:rPr>
          <w:rFonts w:asciiTheme="minorEastAsia" w:hAnsiTheme="minorEastAsia" w:cs="宋体" w:hint="eastAsia"/>
          <w:color w:val="000000"/>
          <w:sz w:val="32"/>
          <w:szCs w:val="32"/>
        </w:rPr>
        <w:t>万元，</w:t>
      </w:r>
      <w:r w:rsidRPr="005E7B2C">
        <w:rPr>
          <w:rFonts w:asciiTheme="minorEastAsia" w:hAnsiTheme="minorEastAsia" w:cs="宋体" w:hint="eastAsia"/>
          <w:color w:val="000000"/>
          <w:sz w:val="32"/>
          <w:szCs w:val="32"/>
        </w:rPr>
        <w:t>增加</w:t>
      </w:r>
      <w:r w:rsidR="0069639D" w:rsidRPr="005E7B2C">
        <w:rPr>
          <w:rFonts w:asciiTheme="minorEastAsia" w:hAnsiTheme="minorEastAsia" w:cs="宋体" w:hint="eastAsia"/>
          <w:color w:val="000000"/>
          <w:sz w:val="32"/>
          <w:szCs w:val="32"/>
        </w:rPr>
        <w:t>原因：1、</w:t>
      </w:r>
      <w:r w:rsidR="00B47D62" w:rsidRPr="005E7B2C">
        <w:rPr>
          <w:rFonts w:asciiTheme="minorEastAsia" w:hAnsiTheme="minorEastAsia" w:cs="宋体" w:hint="eastAsia"/>
          <w:color w:val="000000"/>
          <w:sz w:val="32"/>
          <w:szCs w:val="32"/>
        </w:rPr>
        <w:t>2019年的非税收入没有做年初预算；2、2020年在职人员较2019年初预算时增加2人；3、今年增加了机关事业单位医疗保险金、住房公积金、职工基本医疗保险缴费等收入；4、</w:t>
      </w:r>
      <w:r w:rsidR="00E37F84" w:rsidRPr="005E7B2C">
        <w:rPr>
          <w:rFonts w:asciiTheme="minorEastAsia" w:hAnsiTheme="minorEastAsia" w:cs="宋体" w:hint="eastAsia"/>
          <w:color w:val="000000"/>
          <w:sz w:val="32"/>
          <w:szCs w:val="32"/>
        </w:rPr>
        <w:t>财政对专项工作经费进行了调整。 </w:t>
      </w:r>
      <w:r w:rsidR="00E37F84" w:rsidRPr="005E7B2C">
        <w:rPr>
          <w:rFonts w:asciiTheme="minorEastAsia" w:hAnsiTheme="minorEastAsia" w:cs="宋体" w:hint="eastAsia"/>
          <w:color w:val="000000"/>
          <w:sz w:val="32"/>
          <w:szCs w:val="32"/>
        </w:rPr>
        <w:br/>
      </w:r>
      <w:r w:rsidRPr="005E7B2C">
        <w:rPr>
          <w:rFonts w:asciiTheme="minorEastAsia" w:hAnsiTheme="minorEastAsia" w:hint="eastAsia"/>
          <w:color w:val="666666"/>
          <w:sz w:val="32"/>
          <w:szCs w:val="32"/>
          <w:shd w:val="clear" w:color="auto" w:fill="FFFFFF"/>
        </w:rPr>
        <w:t xml:space="preserve">    </w:t>
      </w:r>
      <w:r w:rsidR="00E37F84" w:rsidRPr="005E7B2C">
        <w:rPr>
          <w:rFonts w:asciiTheme="minorEastAsia" w:hAnsiTheme="minorEastAsia" w:hint="eastAsia"/>
          <w:sz w:val="32"/>
          <w:szCs w:val="32"/>
          <w:shd w:val="clear" w:color="auto" w:fill="FFFFFF"/>
        </w:rPr>
        <w:t>（二）支出预算：</w:t>
      </w:r>
      <w:r w:rsidR="00E37F84" w:rsidRPr="005E7B2C">
        <w:rPr>
          <w:rFonts w:asciiTheme="minorEastAsia" w:hAnsiTheme="minorEastAsia" w:cs="宋体" w:hint="eastAsia"/>
          <w:color w:val="000000"/>
          <w:sz w:val="32"/>
          <w:szCs w:val="32"/>
        </w:rPr>
        <w:t>20</w:t>
      </w:r>
      <w:r w:rsidR="00B47D62" w:rsidRPr="005E7B2C">
        <w:rPr>
          <w:rFonts w:asciiTheme="minorEastAsia" w:hAnsiTheme="minorEastAsia" w:cs="宋体" w:hint="eastAsia"/>
          <w:color w:val="000000"/>
          <w:sz w:val="32"/>
          <w:szCs w:val="32"/>
        </w:rPr>
        <w:t>20</w:t>
      </w:r>
      <w:r w:rsidR="00E37F84" w:rsidRPr="005E7B2C">
        <w:rPr>
          <w:rFonts w:asciiTheme="minorEastAsia" w:hAnsiTheme="minorEastAsia" w:cs="宋体" w:hint="eastAsia"/>
          <w:color w:val="000000"/>
          <w:sz w:val="32"/>
          <w:szCs w:val="32"/>
        </w:rPr>
        <w:t>年年初预算数</w:t>
      </w:r>
      <w:r w:rsidR="00B47D62" w:rsidRPr="005E7B2C">
        <w:rPr>
          <w:rFonts w:asciiTheme="minorEastAsia" w:hAnsiTheme="minorEastAsia" w:cs="宋体" w:hint="eastAsia"/>
          <w:color w:val="000000"/>
          <w:sz w:val="32"/>
          <w:szCs w:val="32"/>
        </w:rPr>
        <w:t>783.07</w:t>
      </w:r>
      <w:r w:rsidR="00E37F84" w:rsidRPr="005E7B2C">
        <w:rPr>
          <w:rFonts w:asciiTheme="minorEastAsia" w:hAnsiTheme="minorEastAsia" w:cs="宋体" w:hint="eastAsia"/>
          <w:color w:val="000000"/>
          <w:sz w:val="32"/>
          <w:szCs w:val="32"/>
        </w:rPr>
        <w:t>万元，其中，</w:t>
      </w:r>
      <w:r w:rsidRPr="005E7B2C">
        <w:rPr>
          <w:rFonts w:asciiTheme="minorEastAsia" w:hAnsiTheme="minorEastAsia" w:cs="宋体" w:hint="eastAsia"/>
          <w:color w:val="000000"/>
          <w:sz w:val="32"/>
          <w:szCs w:val="32"/>
        </w:rPr>
        <w:t>基本</w:t>
      </w:r>
      <w:r w:rsidR="00E37F84" w:rsidRPr="005E7B2C">
        <w:rPr>
          <w:rFonts w:asciiTheme="minorEastAsia" w:hAnsiTheme="minorEastAsia" w:cs="宋体" w:hint="eastAsia"/>
          <w:color w:val="000000"/>
          <w:sz w:val="32"/>
          <w:szCs w:val="32"/>
        </w:rPr>
        <w:t>支出</w:t>
      </w:r>
      <w:r w:rsidR="00B47D62" w:rsidRPr="005E7B2C">
        <w:rPr>
          <w:rFonts w:asciiTheme="minorEastAsia" w:hAnsiTheme="minorEastAsia" w:cs="宋体" w:hint="eastAsia"/>
          <w:color w:val="000000"/>
          <w:sz w:val="32"/>
          <w:szCs w:val="32"/>
        </w:rPr>
        <w:t>643.07</w:t>
      </w:r>
      <w:r w:rsidR="00E37F84" w:rsidRPr="005E7B2C">
        <w:rPr>
          <w:rFonts w:asciiTheme="minorEastAsia" w:hAnsiTheme="minorEastAsia" w:cs="宋体" w:hint="eastAsia"/>
          <w:color w:val="000000"/>
          <w:sz w:val="32"/>
          <w:szCs w:val="32"/>
        </w:rPr>
        <w:t>万元</w:t>
      </w:r>
      <w:r w:rsidRPr="005E7B2C">
        <w:rPr>
          <w:rFonts w:asciiTheme="minorEastAsia" w:hAnsiTheme="minorEastAsia" w:cs="宋体" w:hint="eastAsia"/>
          <w:color w:val="000000"/>
          <w:sz w:val="32"/>
          <w:szCs w:val="32"/>
        </w:rPr>
        <w:t>（工资福利支出</w:t>
      </w:r>
      <w:r w:rsidR="00B47D62" w:rsidRPr="005E7B2C">
        <w:rPr>
          <w:rFonts w:asciiTheme="minorEastAsia" w:hAnsiTheme="minorEastAsia" w:cs="宋体" w:hint="eastAsia"/>
          <w:color w:val="000000"/>
          <w:sz w:val="32"/>
          <w:szCs w:val="32"/>
        </w:rPr>
        <w:t>319.59</w:t>
      </w:r>
      <w:r w:rsidRPr="005E7B2C">
        <w:rPr>
          <w:rFonts w:asciiTheme="minorEastAsia" w:hAnsiTheme="minorEastAsia" w:cs="宋体" w:hint="eastAsia"/>
          <w:color w:val="000000"/>
          <w:sz w:val="32"/>
          <w:szCs w:val="32"/>
        </w:rPr>
        <w:t>万元、一般商品和服务支出</w:t>
      </w:r>
      <w:r w:rsidR="00B47D62" w:rsidRPr="005E7B2C">
        <w:rPr>
          <w:rFonts w:asciiTheme="minorEastAsia" w:hAnsiTheme="minorEastAsia" w:cs="宋体" w:hint="eastAsia"/>
          <w:color w:val="000000"/>
          <w:sz w:val="32"/>
          <w:szCs w:val="32"/>
        </w:rPr>
        <w:t>185.38</w:t>
      </w:r>
      <w:r w:rsidRPr="005E7B2C">
        <w:rPr>
          <w:rFonts w:asciiTheme="minorEastAsia" w:hAnsiTheme="minorEastAsia" w:cs="宋体" w:hint="eastAsia"/>
          <w:color w:val="000000"/>
          <w:sz w:val="32"/>
          <w:szCs w:val="32"/>
        </w:rPr>
        <w:t>万元、对个人和家庭的补助支出</w:t>
      </w:r>
      <w:r w:rsidR="00B47D62" w:rsidRPr="005E7B2C">
        <w:rPr>
          <w:rFonts w:asciiTheme="minorEastAsia" w:hAnsiTheme="minorEastAsia" w:cs="宋体" w:hint="eastAsia"/>
          <w:color w:val="000000"/>
          <w:sz w:val="32"/>
          <w:szCs w:val="32"/>
        </w:rPr>
        <w:t>51.42</w:t>
      </w:r>
      <w:r w:rsidRPr="005E7B2C">
        <w:rPr>
          <w:rFonts w:asciiTheme="minorEastAsia" w:hAnsiTheme="minorEastAsia" w:cs="宋体" w:hint="eastAsia"/>
          <w:color w:val="000000"/>
          <w:sz w:val="32"/>
          <w:szCs w:val="32"/>
        </w:rPr>
        <w:t>万元</w:t>
      </w:r>
      <w:r w:rsidR="00550B38" w:rsidRPr="005E7B2C">
        <w:rPr>
          <w:rFonts w:asciiTheme="minorEastAsia" w:hAnsiTheme="minorEastAsia" w:cs="宋体" w:hint="eastAsia"/>
          <w:color w:val="000000"/>
          <w:sz w:val="32"/>
          <w:szCs w:val="32"/>
        </w:rPr>
        <w:t>、机关事业单位医疗保险金、住房公积金、职工基本医疗保险缴费、残保金等支出86.68万元</w:t>
      </w:r>
      <w:r w:rsidRPr="005E7B2C">
        <w:rPr>
          <w:rFonts w:asciiTheme="minorEastAsia" w:hAnsiTheme="minorEastAsia" w:cs="宋体" w:hint="eastAsia"/>
          <w:color w:val="000000"/>
          <w:sz w:val="32"/>
          <w:szCs w:val="32"/>
        </w:rPr>
        <w:t>）</w:t>
      </w:r>
      <w:r w:rsidR="00E37F84" w:rsidRPr="005E7B2C">
        <w:rPr>
          <w:rFonts w:asciiTheme="minorEastAsia" w:hAnsiTheme="minorEastAsia" w:cs="宋体" w:hint="eastAsia"/>
          <w:color w:val="000000"/>
          <w:sz w:val="32"/>
          <w:szCs w:val="32"/>
        </w:rPr>
        <w:t>；项目支出</w:t>
      </w:r>
      <w:r w:rsidR="00B47D62" w:rsidRPr="005E7B2C">
        <w:rPr>
          <w:rFonts w:asciiTheme="minorEastAsia" w:hAnsiTheme="minorEastAsia" w:cs="宋体" w:hint="eastAsia"/>
          <w:color w:val="000000"/>
          <w:sz w:val="32"/>
          <w:szCs w:val="32"/>
        </w:rPr>
        <w:t>140</w:t>
      </w:r>
      <w:r w:rsidR="00E37F84" w:rsidRPr="005E7B2C">
        <w:rPr>
          <w:rFonts w:asciiTheme="minorEastAsia" w:hAnsiTheme="minorEastAsia" w:cs="宋体" w:hint="eastAsia"/>
          <w:color w:val="000000"/>
          <w:sz w:val="32"/>
          <w:szCs w:val="32"/>
        </w:rPr>
        <w:t>万元。支出较去年</w:t>
      </w:r>
      <w:r w:rsidRPr="005E7B2C">
        <w:rPr>
          <w:rFonts w:asciiTheme="minorEastAsia" w:hAnsiTheme="minorEastAsia" w:cs="宋体" w:hint="eastAsia"/>
          <w:color w:val="000000"/>
          <w:sz w:val="32"/>
          <w:szCs w:val="32"/>
        </w:rPr>
        <w:t>增加</w:t>
      </w:r>
      <w:r w:rsidR="00B47D62" w:rsidRPr="005E7B2C">
        <w:rPr>
          <w:rFonts w:asciiTheme="minorEastAsia" w:hAnsiTheme="minorEastAsia" w:cs="宋体" w:hint="eastAsia"/>
          <w:color w:val="000000"/>
          <w:sz w:val="32"/>
          <w:szCs w:val="32"/>
        </w:rPr>
        <w:t>342.66</w:t>
      </w:r>
      <w:r w:rsidR="00E37F84" w:rsidRPr="005E7B2C">
        <w:rPr>
          <w:rFonts w:asciiTheme="minorEastAsia" w:hAnsiTheme="minorEastAsia" w:cs="宋体" w:hint="eastAsia"/>
          <w:color w:val="000000"/>
          <w:sz w:val="32"/>
          <w:szCs w:val="32"/>
        </w:rPr>
        <w:t>万元，主要是</w:t>
      </w:r>
      <w:r w:rsidRPr="005E7B2C">
        <w:rPr>
          <w:rFonts w:asciiTheme="minorEastAsia" w:hAnsiTheme="minorEastAsia" w:cs="宋体" w:hint="eastAsia"/>
          <w:color w:val="000000"/>
          <w:sz w:val="32"/>
          <w:szCs w:val="32"/>
        </w:rPr>
        <w:t>增加</w:t>
      </w:r>
      <w:r w:rsidR="00E37F84" w:rsidRPr="005E7B2C">
        <w:rPr>
          <w:rFonts w:asciiTheme="minorEastAsia" w:hAnsiTheme="minorEastAsia" w:cs="宋体" w:hint="eastAsia"/>
          <w:color w:val="000000"/>
          <w:sz w:val="32"/>
          <w:szCs w:val="32"/>
        </w:rPr>
        <w:t>了与收入</w:t>
      </w:r>
      <w:r w:rsidRPr="005E7B2C">
        <w:rPr>
          <w:rFonts w:asciiTheme="minorEastAsia" w:hAnsiTheme="minorEastAsia" w:cs="宋体" w:hint="eastAsia"/>
          <w:color w:val="000000"/>
          <w:sz w:val="32"/>
          <w:szCs w:val="32"/>
        </w:rPr>
        <w:t>增加</w:t>
      </w:r>
      <w:r w:rsidR="00E37F84" w:rsidRPr="005E7B2C">
        <w:rPr>
          <w:rFonts w:asciiTheme="minorEastAsia" w:hAnsiTheme="minorEastAsia" w:cs="宋体" w:hint="eastAsia"/>
          <w:color w:val="000000"/>
          <w:sz w:val="32"/>
          <w:szCs w:val="32"/>
        </w:rPr>
        <w:t>部分相对应的支出。 </w:t>
      </w:r>
      <w:r w:rsidR="00B0186A" w:rsidRPr="005E7B2C">
        <w:rPr>
          <w:rFonts w:asciiTheme="minorEastAsia" w:hAnsiTheme="minorEastAsia" w:hint="eastAsia"/>
          <w:color w:val="666666"/>
          <w:sz w:val="32"/>
          <w:szCs w:val="32"/>
          <w:shd w:val="clear" w:color="auto" w:fill="FFFFFF"/>
        </w:rPr>
        <w:t> </w:t>
      </w:r>
    </w:p>
    <w:p w:rsidR="00B0217B" w:rsidRPr="005E7B2C" w:rsidRDefault="00B0186A" w:rsidP="005E7B2C">
      <w:pPr>
        <w:spacing w:line="560" w:lineRule="exact"/>
        <w:ind w:firstLineChars="200" w:firstLine="640"/>
        <w:rPr>
          <w:rFonts w:asciiTheme="minorEastAsia" w:hAnsiTheme="minorEastAsia"/>
          <w:sz w:val="32"/>
          <w:szCs w:val="32"/>
          <w:shd w:val="clear" w:color="auto" w:fill="FFFFFF"/>
        </w:rPr>
      </w:pPr>
      <w:r w:rsidRPr="005E7B2C">
        <w:rPr>
          <w:rFonts w:asciiTheme="minorEastAsia" w:hAnsiTheme="minorEastAsia" w:hint="eastAsia"/>
          <w:sz w:val="32"/>
          <w:szCs w:val="32"/>
          <w:shd w:val="clear" w:color="auto" w:fill="FFFFFF"/>
        </w:rPr>
        <w:lastRenderedPageBreak/>
        <w:t>四、一般公共预算拨款支出预算 </w:t>
      </w:r>
    </w:p>
    <w:p w:rsidR="00E03B14" w:rsidRPr="005E7B2C" w:rsidRDefault="00B0217B" w:rsidP="005E7B2C">
      <w:pPr>
        <w:spacing w:line="560" w:lineRule="exact"/>
        <w:ind w:firstLineChars="200" w:firstLine="640"/>
        <w:rPr>
          <w:rFonts w:asciiTheme="minorEastAsia" w:hAnsiTheme="minorEastAsia"/>
          <w:color w:val="666666"/>
          <w:sz w:val="32"/>
          <w:szCs w:val="32"/>
        </w:rPr>
      </w:pPr>
      <w:r w:rsidRPr="005E7B2C">
        <w:rPr>
          <w:rFonts w:asciiTheme="minorEastAsia" w:hAnsiTheme="minorEastAsia" w:cs="宋体" w:hint="eastAsia"/>
          <w:color w:val="000000"/>
          <w:sz w:val="32"/>
          <w:szCs w:val="32"/>
        </w:rPr>
        <w:t>20</w:t>
      </w:r>
      <w:r w:rsidR="00550B38" w:rsidRPr="005E7B2C">
        <w:rPr>
          <w:rFonts w:asciiTheme="minorEastAsia" w:hAnsiTheme="minorEastAsia" w:cs="宋体" w:hint="eastAsia"/>
          <w:color w:val="000000"/>
          <w:sz w:val="32"/>
          <w:szCs w:val="32"/>
        </w:rPr>
        <w:t>20</w:t>
      </w:r>
      <w:r w:rsidRPr="005E7B2C">
        <w:rPr>
          <w:rFonts w:asciiTheme="minorEastAsia" w:hAnsiTheme="minorEastAsia" w:cs="宋体" w:hint="eastAsia"/>
          <w:color w:val="000000"/>
          <w:sz w:val="32"/>
          <w:szCs w:val="32"/>
        </w:rPr>
        <w:t>年公共财政预算经费拨款收入</w:t>
      </w:r>
      <w:r w:rsidR="00550B38" w:rsidRPr="005E7B2C">
        <w:rPr>
          <w:rFonts w:asciiTheme="minorEastAsia" w:hAnsiTheme="minorEastAsia" w:cs="宋体" w:hint="eastAsia"/>
          <w:color w:val="000000"/>
          <w:sz w:val="32"/>
          <w:szCs w:val="32"/>
        </w:rPr>
        <w:t>783.07</w:t>
      </w:r>
      <w:r w:rsidRPr="005E7B2C">
        <w:rPr>
          <w:rFonts w:asciiTheme="minorEastAsia" w:hAnsiTheme="minorEastAsia" w:cs="宋体" w:hint="eastAsia"/>
          <w:color w:val="000000"/>
          <w:sz w:val="32"/>
          <w:szCs w:val="32"/>
        </w:rPr>
        <w:t>万元，具体安排情况如下： </w:t>
      </w:r>
    </w:p>
    <w:p w:rsidR="00F1522A" w:rsidRPr="005E7B2C" w:rsidRDefault="00B0186A" w:rsidP="005E7B2C">
      <w:pPr>
        <w:spacing w:line="560" w:lineRule="exact"/>
        <w:ind w:firstLineChars="200" w:firstLine="640"/>
        <w:rPr>
          <w:rFonts w:asciiTheme="minorEastAsia" w:hAnsiTheme="minorEastAsia" w:cs="宋体"/>
          <w:color w:val="000000"/>
          <w:sz w:val="32"/>
          <w:szCs w:val="32"/>
        </w:rPr>
      </w:pPr>
      <w:r w:rsidRPr="005E7B2C">
        <w:rPr>
          <w:rFonts w:asciiTheme="minorEastAsia" w:hAnsiTheme="minorEastAsia" w:hint="eastAsia"/>
          <w:sz w:val="32"/>
          <w:szCs w:val="32"/>
          <w:shd w:val="clear" w:color="auto" w:fill="FFFFFF"/>
        </w:rPr>
        <w:t>（一）基本支出</w:t>
      </w:r>
      <w:r w:rsidR="002E3B93" w:rsidRPr="005E7B2C">
        <w:rPr>
          <w:rFonts w:asciiTheme="minorEastAsia" w:hAnsiTheme="minorEastAsia" w:hint="eastAsia"/>
          <w:sz w:val="32"/>
          <w:szCs w:val="32"/>
          <w:shd w:val="clear" w:color="auto" w:fill="FFFFFF"/>
        </w:rPr>
        <w:t>：</w:t>
      </w:r>
      <w:r w:rsidR="00B0217B" w:rsidRPr="005E7B2C">
        <w:rPr>
          <w:rFonts w:asciiTheme="minorEastAsia" w:hAnsiTheme="minorEastAsia" w:cs="宋体" w:hint="eastAsia"/>
          <w:color w:val="000000"/>
          <w:sz w:val="32"/>
          <w:szCs w:val="32"/>
        </w:rPr>
        <w:t>20</w:t>
      </w:r>
      <w:r w:rsidR="00550B38" w:rsidRPr="005E7B2C">
        <w:rPr>
          <w:rFonts w:asciiTheme="minorEastAsia" w:hAnsiTheme="minorEastAsia" w:cs="宋体" w:hint="eastAsia"/>
          <w:color w:val="000000"/>
          <w:sz w:val="32"/>
          <w:szCs w:val="32"/>
        </w:rPr>
        <w:t>20</w:t>
      </w:r>
      <w:r w:rsidR="00B0217B" w:rsidRPr="005E7B2C">
        <w:rPr>
          <w:rFonts w:asciiTheme="minorEastAsia" w:hAnsiTheme="minorEastAsia" w:cs="宋体" w:hint="eastAsia"/>
          <w:color w:val="000000"/>
          <w:sz w:val="32"/>
          <w:szCs w:val="32"/>
        </w:rPr>
        <w:t>年年初预算数</w:t>
      </w:r>
      <w:r w:rsidR="002E3B93" w:rsidRPr="005E7B2C">
        <w:rPr>
          <w:rFonts w:asciiTheme="minorEastAsia" w:hAnsiTheme="minorEastAsia" w:cs="宋体" w:hint="eastAsia"/>
          <w:color w:val="000000"/>
          <w:sz w:val="32"/>
          <w:szCs w:val="32"/>
        </w:rPr>
        <w:t>:</w:t>
      </w:r>
      <w:r w:rsidR="00550B38" w:rsidRPr="005E7B2C">
        <w:rPr>
          <w:rFonts w:asciiTheme="minorEastAsia" w:hAnsiTheme="minorEastAsia" w:cs="宋体" w:hint="eastAsia"/>
          <w:color w:val="000000"/>
          <w:sz w:val="32"/>
          <w:szCs w:val="32"/>
        </w:rPr>
        <w:t>783.07</w:t>
      </w:r>
      <w:r w:rsidR="00B0217B" w:rsidRPr="005E7B2C">
        <w:rPr>
          <w:rFonts w:asciiTheme="minorEastAsia" w:hAnsiTheme="minorEastAsia" w:cs="宋体" w:hint="eastAsia"/>
          <w:color w:val="000000"/>
          <w:sz w:val="32"/>
          <w:szCs w:val="32"/>
        </w:rPr>
        <w:t>万元，是指单位为保障机构正常运转和完成日常工作任务而发生的各项支出。其中：在职人员工资福利支出</w:t>
      </w:r>
      <w:r w:rsidR="00550B38" w:rsidRPr="005E7B2C">
        <w:rPr>
          <w:rFonts w:asciiTheme="minorEastAsia" w:hAnsiTheme="minorEastAsia" w:cs="宋体" w:hint="eastAsia"/>
          <w:color w:val="000000"/>
          <w:sz w:val="32"/>
          <w:szCs w:val="32"/>
        </w:rPr>
        <w:t>319.59</w:t>
      </w:r>
      <w:r w:rsidR="00B0217B" w:rsidRPr="005E7B2C">
        <w:rPr>
          <w:rFonts w:asciiTheme="minorEastAsia" w:hAnsiTheme="minorEastAsia" w:cs="宋体" w:hint="eastAsia"/>
          <w:color w:val="000000"/>
          <w:sz w:val="32"/>
          <w:szCs w:val="32"/>
        </w:rPr>
        <w:t>万元，</w:t>
      </w:r>
      <w:r w:rsidR="002E3B93" w:rsidRPr="005E7B2C">
        <w:rPr>
          <w:rFonts w:asciiTheme="minorEastAsia" w:hAnsiTheme="minorEastAsia" w:cs="宋体" w:hint="eastAsia"/>
          <w:color w:val="000000"/>
          <w:sz w:val="32"/>
          <w:szCs w:val="32"/>
        </w:rPr>
        <w:t>一般商品和服务支出</w:t>
      </w:r>
      <w:r w:rsidR="00550B38" w:rsidRPr="005E7B2C">
        <w:rPr>
          <w:rFonts w:asciiTheme="minorEastAsia" w:hAnsiTheme="minorEastAsia" w:cs="宋体" w:hint="eastAsia"/>
          <w:color w:val="000000"/>
          <w:sz w:val="32"/>
          <w:szCs w:val="32"/>
        </w:rPr>
        <w:t>185.38</w:t>
      </w:r>
      <w:r w:rsidR="002E3B93" w:rsidRPr="005E7B2C">
        <w:rPr>
          <w:rFonts w:asciiTheme="minorEastAsia" w:hAnsiTheme="minorEastAsia" w:cs="宋体" w:hint="eastAsia"/>
          <w:color w:val="000000"/>
          <w:sz w:val="32"/>
          <w:szCs w:val="32"/>
        </w:rPr>
        <w:t>万元（含党建经费支出</w:t>
      </w:r>
      <w:r w:rsidR="00550B38" w:rsidRPr="005E7B2C">
        <w:rPr>
          <w:rFonts w:asciiTheme="minorEastAsia" w:hAnsiTheme="minorEastAsia" w:cs="宋体" w:hint="eastAsia"/>
          <w:color w:val="000000"/>
          <w:sz w:val="32"/>
          <w:szCs w:val="32"/>
        </w:rPr>
        <w:t>5.5</w:t>
      </w:r>
      <w:r w:rsidR="002E3B93" w:rsidRPr="005E7B2C">
        <w:rPr>
          <w:rFonts w:asciiTheme="minorEastAsia" w:hAnsiTheme="minorEastAsia" w:cs="宋体" w:hint="eastAsia"/>
          <w:color w:val="000000"/>
          <w:sz w:val="32"/>
          <w:szCs w:val="32"/>
        </w:rPr>
        <w:t>万元）、对个人和家庭的补助支出</w:t>
      </w:r>
      <w:r w:rsidR="00550B38" w:rsidRPr="005E7B2C">
        <w:rPr>
          <w:rFonts w:asciiTheme="minorEastAsia" w:hAnsiTheme="minorEastAsia" w:cs="宋体" w:hint="eastAsia"/>
          <w:color w:val="000000"/>
          <w:sz w:val="32"/>
          <w:szCs w:val="32"/>
        </w:rPr>
        <w:t>5</w:t>
      </w:r>
      <w:r w:rsidR="002E3B93" w:rsidRPr="005E7B2C">
        <w:rPr>
          <w:rFonts w:asciiTheme="minorEastAsia" w:hAnsiTheme="minorEastAsia" w:cs="宋体" w:hint="eastAsia"/>
          <w:color w:val="000000"/>
          <w:sz w:val="32"/>
          <w:szCs w:val="32"/>
        </w:rPr>
        <w:t>1.42万元</w:t>
      </w:r>
      <w:r w:rsidR="00B0217B" w:rsidRPr="005E7B2C">
        <w:rPr>
          <w:rFonts w:asciiTheme="minorEastAsia" w:hAnsiTheme="minorEastAsia" w:cs="宋体" w:hint="eastAsia"/>
          <w:color w:val="000000"/>
          <w:sz w:val="32"/>
          <w:szCs w:val="32"/>
        </w:rPr>
        <w:t>。</w:t>
      </w:r>
      <w:r w:rsidRPr="005E7B2C">
        <w:rPr>
          <w:rFonts w:asciiTheme="minorEastAsia" w:hAnsiTheme="minorEastAsia" w:hint="eastAsia"/>
          <w:color w:val="666666"/>
          <w:sz w:val="32"/>
          <w:szCs w:val="32"/>
        </w:rPr>
        <w:br/>
      </w:r>
      <w:r w:rsidR="00E03B14" w:rsidRPr="005E7B2C">
        <w:rPr>
          <w:rFonts w:asciiTheme="minorEastAsia" w:hAnsiTheme="minorEastAsia" w:hint="eastAsia"/>
          <w:color w:val="666666"/>
          <w:sz w:val="32"/>
          <w:szCs w:val="32"/>
          <w:shd w:val="clear" w:color="auto" w:fill="FFFFFF"/>
        </w:rPr>
        <w:t xml:space="preserve">    </w:t>
      </w:r>
      <w:r w:rsidRPr="005E7B2C">
        <w:rPr>
          <w:rFonts w:asciiTheme="minorEastAsia" w:hAnsiTheme="minorEastAsia" w:hint="eastAsia"/>
          <w:sz w:val="32"/>
          <w:szCs w:val="32"/>
          <w:shd w:val="clear" w:color="auto" w:fill="FFFFFF"/>
        </w:rPr>
        <w:t>（二）项目支出</w:t>
      </w:r>
      <w:r w:rsidR="002E3B93" w:rsidRPr="005E7B2C">
        <w:rPr>
          <w:rFonts w:asciiTheme="minorEastAsia" w:hAnsiTheme="minorEastAsia" w:hint="eastAsia"/>
          <w:sz w:val="32"/>
          <w:szCs w:val="32"/>
          <w:shd w:val="clear" w:color="auto" w:fill="FFFFFF"/>
        </w:rPr>
        <w:t>：</w:t>
      </w:r>
      <w:r w:rsidRPr="005E7B2C">
        <w:rPr>
          <w:rFonts w:asciiTheme="minorEastAsia" w:hAnsiTheme="minorEastAsia" w:hint="eastAsia"/>
          <w:color w:val="666666"/>
          <w:sz w:val="32"/>
          <w:szCs w:val="32"/>
          <w:shd w:val="clear" w:color="auto" w:fill="FFFFFF"/>
        </w:rPr>
        <w:t> </w:t>
      </w:r>
      <w:r w:rsidR="002E3B93" w:rsidRPr="005E7B2C">
        <w:rPr>
          <w:rFonts w:asciiTheme="minorEastAsia" w:hAnsiTheme="minorEastAsia" w:cs="宋体" w:hint="eastAsia"/>
          <w:color w:val="000000"/>
          <w:sz w:val="32"/>
          <w:szCs w:val="32"/>
        </w:rPr>
        <w:t>20</w:t>
      </w:r>
      <w:r w:rsidR="00550B38" w:rsidRPr="005E7B2C">
        <w:rPr>
          <w:rFonts w:asciiTheme="minorEastAsia" w:hAnsiTheme="minorEastAsia" w:cs="宋体" w:hint="eastAsia"/>
          <w:color w:val="000000"/>
          <w:sz w:val="32"/>
          <w:szCs w:val="32"/>
        </w:rPr>
        <w:t>20</w:t>
      </w:r>
      <w:r w:rsidR="002E3B93" w:rsidRPr="005E7B2C">
        <w:rPr>
          <w:rFonts w:asciiTheme="minorEastAsia" w:hAnsiTheme="minorEastAsia" w:cs="宋体" w:hint="eastAsia"/>
          <w:color w:val="000000"/>
          <w:sz w:val="32"/>
          <w:szCs w:val="32"/>
        </w:rPr>
        <w:t>年预算数为</w:t>
      </w:r>
      <w:r w:rsidR="00550B38" w:rsidRPr="005E7B2C">
        <w:rPr>
          <w:rFonts w:asciiTheme="minorEastAsia" w:hAnsiTheme="minorEastAsia" w:cs="宋体" w:hint="eastAsia"/>
          <w:color w:val="000000"/>
          <w:sz w:val="32"/>
          <w:szCs w:val="32"/>
        </w:rPr>
        <w:t>140</w:t>
      </w:r>
      <w:r w:rsidR="002E3B93" w:rsidRPr="005E7B2C">
        <w:rPr>
          <w:rFonts w:asciiTheme="minorEastAsia" w:hAnsiTheme="minorEastAsia" w:cs="宋体" w:hint="eastAsia"/>
          <w:color w:val="000000"/>
          <w:sz w:val="32"/>
          <w:szCs w:val="32"/>
        </w:rPr>
        <w:t>万元其中：基本公共卫生服务</w:t>
      </w:r>
      <w:r w:rsidR="00D56266" w:rsidRPr="005E7B2C">
        <w:rPr>
          <w:rFonts w:asciiTheme="minorEastAsia" w:hAnsiTheme="minorEastAsia" w:cs="宋体"/>
          <w:color w:val="000000"/>
          <w:sz w:val="32"/>
          <w:szCs w:val="32"/>
        </w:rPr>
        <w:t>60</w:t>
      </w:r>
      <w:r w:rsidR="002E3B93" w:rsidRPr="005E7B2C">
        <w:rPr>
          <w:rFonts w:asciiTheme="minorEastAsia" w:hAnsiTheme="minorEastAsia" w:cs="宋体" w:hint="eastAsia"/>
          <w:color w:val="000000"/>
          <w:sz w:val="32"/>
          <w:szCs w:val="32"/>
        </w:rPr>
        <w:t>万元（基本公共卫生</w:t>
      </w:r>
      <w:r w:rsidR="00D56266" w:rsidRPr="005E7B2C">
        <w:rPr>
          <w:rFonts w:asciiTheme="minorEastAsia" w:hAnsiTheme="minorEastAsia" w:cs="宋体"/>
          <w:color w:val="000000"/>
          <w:sz w:val="32"/>
          <w:szCs w:val="32"/>
        </w:rPr>
        <w:t>4</w:t>
      </w:r>
      <w:r w:rsidR="002E3B93" w:rsidRPr="005E7B2C">
        <w:rPr>
          <w:rFonts w:asciiTheme="minorEastAsia" w:hAnsiTheme="minorEastAsia" w:cs="宋体" w:hint="eastAsia"/>
          <w:color w:val="000000"/>
          <w:sz w:val="32"/>
          <w:szCs w:val="32"/>
        </w:rPr>
        <w:t>万元、农村饮用水水质监测</w:t>
      </w:r>
      <w:r w:rsidR="00550B38" w:rsidRPr="005E7B2C">
        <w:rPr>
          <w:rFonts w:asciiTheme="minorEastAsia" w:hAnsiTheme="minorEastAsia" w:cs="宋体" w:hint="eastAsia"/>
          <w:color w:val="000000"/>
          <w:sz w:val="32"/>
          <w:szCs w:val="32"/>
        </w:rPr>
        <w:t>56</w:t>
      </w:r>
      <w:r w:rsidR="002E3B93" w:rsidRPr="005E7B2C">
        <w:rPr>
          <w:rFonts w:asciiTheme="minorEastAsia" w:hAnsiTheme="minorEastAsia" w:cs="宋体" w:hint="eastAsia"/>
          <w:color w:val="000000"/>
          <w:sz w:val="32"/>
          <w:szCs w:val="32"/>
        </w:rPr>
        <w:t>万元）；重大公共卫生专项</w:t>
      </w:r>
      <w:r w:rsidR="00D56266" w:rsidRPr="005E7B2C">
        <w:rPr>
          <w:rFonts w:asciiTheme="minorEastAsia" w:hAnsiTheme="minorEastAsia" w:cs="宋体"/>
          <w:color w:val="000000"/>
          <w:sz w:val="32"/>
          <w:szCs w:val="32"/>
        </w:rPr>
        <w:t>41</w:t>
      </w:r>
      <w:r w:rsidR="002E3B93" w:rsidRPr="005E7B2C">
        <w:rPr>
          <w:rFonts w:asciiTheme="minorEastAsia" w:hAnsiTheme="minorEastAsia" w:cs="宋体" w:hint="eastAsia"/>
          <w:color w:val="000000"/>
          <w:sz w:val="32"/>
          <w:szCs w:val="32"/>
        </w:rPr>
        <w:t>万元（结核病防治</w:t>
      </w:r>
      <w:r w:rsidR="00D56266" w:rsidRPr="005E7B2C">
        <w:rPr>
          <w:rFonts w:asciiTheme="minorEastAsia" w:hAnsiTheme="minorEastAsia" w:cs="宋体"/>
          <w:color w:val="000000"/>
          <w:sz w:val="32"/>
          <w:szCs w:val="32"/>
        </w:rPr>
        <w:t>16</w:t>
      </w:r>
      <w:r w:rsidR="002E3B93" w:rsidRPr="005E7B2C">
        <w:rPr>
          <w:rFonts w:asciiTheme="minorEastAsia" w:hAnsiTheme="minorEastAsia" w:cs="宋体" w:hint="eastAsia"/>
          <w:color w:val="000000"/>
          <w:sz w:val="32"/>
          <w:szCs w:val="32"/>
        </w:rPr>
        <w:t>万元、艾滋病防治</w:t>
      </w:r>
      <w:r w:rsidR="00D56266" w:rsidRPr="005E7B2C">
        <w:rPr>
          <w:rFonts w:asciiTheme="minorEastAsia" w:hAnsiTheme="minorEastAsia" w:cs="宋体"/>
          <w:color w:val="000000"/>
          <w:sz w:val="32"/>
          <w:szCs w:val="32"/>
        </w:rPr>
        <w:t>8</w:t>
      </w:r>
      <w:r w:rsidR="002E3B93" w:rsidRPr="005E7B2C">
        <w:rPr>
          <w:rFonts w:asciiTheme="minorEastAsia" w:hAnsiTheme="minorEastAsia" w:cs="宋体" w:hint="eastAsia"/>
          <w:color w:val="000000"/>
          <w:sz w:val="32"/>
          <w:szCs w:val="32"/>
        </w:rPr>
        <w:t>万元、麻风病防治</w:t>
      </w:r>
      <w:r w:rsidR="00D56266" w:rsidRPr="005E7B2C">
        <w:rPr>
          <w:rFonts w:asciiTheme="minorEastAsia" w:hAnsiTheme="minorEastAsia" w:cs="宋体"/>
          <w:color w:val="000000"/>
          <w:sz w:val="32"/>
          <w:szCs w:val="32"/>
        </w:rPr>
        <w:t>2</w:t>
      </w:r>
      <w:r w:rsidR="002E3B93" w:rsidRPr="005E7B2C">
        <w:rPr>
          <w:rFonts w:asciiTheme="minorEastAsia" w:hAnsiTheme="minorEastAsia" w:cs="宋体" w:hint="eastAsia"/>
          <w:color w:val="000000"/>
          <w:sz w:val="32"/>
          <w:szCs w:val="32"/>
        </w:rPr>
        <w:t>万元、</w:t>
      </w:r>
      <w:r w:rsidR="00E9185C" w:rsidRPr="005E7B2C">
        <w:rPr>
          <w:rFonts w:asciiTheme="minorEastAsia" w:hAnsiTheme="minorEastAsia" w:cs="宋体" w:hint="eastAsia"/>
          <w:color w:val="000000"/>
          <w:sz w:val="32"/>
          <w:szCs w:val="32"/>
        </w:rPr>
        <w:t>免疫规划</w:t>
      </w:r>
      <w:r w:rsidR="00D56266" w:rsidRPr="005E7B2C">
        <w:rPr>
          <w:rFonts w:asciiTheme="minorEastAsia" w:hAnsiTheme="minorEastAsia" w:cs="宋体"/>
          <w:color w:val="000000"/>
          <w:sz w:val="32"/>
          <w:szCs w:val="32"/>
        </w:rPr>
        <w:t>8</w:t>
      </w:r>
      <w:r w:rsidR="00E9185C" w:rsidRPr="005E7B2C">
        <w:rPr>
          <w:rFonts w:asciiTheme="minorEastAsia" w:hAnsiTheme="minorEastAsia" w:cs="宋体" w:hint="eastAsia"/>
          <w:color w:val="000000"/>
          <w:sz w:val="32"/>
          <w:szCs w:val="32"/>
        </w:rPr>
        <w:t>万元、</w:t>
      </w:r>
      <w:r w:rsidR="00090E3F" w:rsidRPr="005E7B2C">
        <w:rPr>
          <w:rFonts w:asciiTheme="minorEastAsia" w:hAnsiTheme="minorEastAsia" w:cs="宋体" w:hint="eastAsia"/>
          <w:color w:val="000000"/>
          <w:sz w:val="32"/>
          <w:szCs w:val="32"/>
        </w:rPr>
        <w:t>精神卫生和慢性非传染性疾病防治2万元</w:t>
      </w:r>
      <w:r w:rsidR="003C1BF5" w:rsidRPr="005E7B2C">
        <w:rPr>
          <w:rFonts w:asciiTheme="minorEastAsia" w:hAnsiTheme="minorEastAsia" w:cs="宋体" w:hint="eastAsia"/>
          <w:color w:val="000000"/>
          <w:sz w:val="32"/>
          <w:szCs w:val="32"/>
        </w:rPr>
        <w:t>、</w:t>
      </w:r>
      <w:r w:rsidR="00E9185C" w:rsidRPr="005E7B2C">
        <w:rPr>
          <w:rFonts w:asciiTheme="minorEastAsia" w:hAnsiTheme="minorEastAsia" w:cs="宋体" w:hint="eastAsia"/>
          <w:color w:val="000000"/>
          <w:sz w:val="32"/>
          <w:szCs w:val="32"/>
        </w:rPr>
        <w:t>地方病防治1万元、疟疾病防治2万元、华支睾丸吸虫防治2万元、</w:t>
      </w:r>
      <w:r w:rsidR="002E3B93" w:rsidRPr="005E7B2C">
        <w:rPr>
          <w:rFonts w:asciiTheme="minorEastAsia" w:hAnsiTheme="minorEastAsia" w:cs="宋体" w:hint="eastAsia"/>
          <w:color w:val="000000"/>
          <w:sz w:val="32"/>
          <w:szCs w:val="32"/>
        </w:rPr>
        <w:t>）</w:t>
      </w:r>
      <w:r w:rsidR="00090E3F" w:rsidRPr="005E7B2C">
        <w:rPr>
          <w:rFonts w:asciiTheme="minorEastAsia" w:hAnsiTheme="minorEastAsia" w:cs="宋体" w:hint="eastAsia"/>
          <w:color w:val="000000"/>
          <w:sz w:val="32"/>
          <w:szCs w:val="32"/>
        </w:rPr>
        <w:t>突发公共卫生事件应急处理</w:t>
      </w:r>
      <w:r w:rsidR="00D56266" w:rsidRPr="005E7B2C">
        <w:rPr>
          <w:rFonts w:asciiTheme="minorEastAsia" w:hAnsiTheme="minorEastAsia" w:cs="宋体"/>
          <w:color w:val="000000"/>
          <w:sz w:val="32"/>
          <w:szCs w:val="32"/>
        </w:rPr>
        <w:t>6</w:t>
      </w:r>
      <w:r w:rsidR="00090E3F" w:rsidRPr="005E7B2C">
        <w:rPr>
          <w:rFonts w:asciiTheme="minorEastAsia" w:hAnsiTheme="minorEastAsia" w:cs="宋体" w:hint="eastAsia"/>
          <w:color w:val="000000"/>
          <w:sz w:val="32"/>
          <w:szCs w:val="32"/>
        </w:rPr>
        <w:t>万元；其他公共卫生支出</w:t>
      </w:r>
      <w:r w:rsidR="00D56266" w:rsidRPr="005E7B2C">
        <w:rPr>
          <w:rFonts w:asciiTheme="minorEastAsia" w:hAnsiTheme="minorEastAsia" w:cs="宋体"/>
          <w:color w:val="000000"/>
          <w:sz w:val="32"/>
          <w:szCs w:val="32"/>
        </w:rPr>
        <w:t>33</w:t>
      </w:r>
      <w:r w:rsidR="00090E3F" w:rsidRPr="005E7B2C">
        <w:rPr>
          <w:rFonts w:asciiTheme="minorEastAsia" w:hAnsiTheme="minorEastAsia" w:cs="宋体" w:hint="eastAsia"/>
          <w:color w:val="000000"/>
          <w:sz w:val="32"/>
          <w:szCs w:val="32"/>
        </w:rPr>
        <w:t>万元（</w:t>
      </w:r>
      <w:r w:rsidR="00E9185C" w:rsidRPr="005E7B2C">
        <w:rPr>
          <w:rFonts w:asciiTheme="minorEastAsia" w:hAnsiTheme="minorEastAsia" w:cs="宋体" w:hint="eastAsia"/>
          <w:color w:val="000000"/>
          <w:sz w:val="32"/>
          <w:szCs w:val="32"/>
        </w:rPr>
        <w:t>健康素养促进行动3万元、食品安全风险监测</w:t>
      </w:r>
      <w:r w:rsidR="00D56266" w:rsidRPr="005E7B2C">
        <w:rPr>
          <w:rFonts w:asciiTheme="minorEastAsia" w:hAnsiTheme="minorEastAsia" w:cs="宋体"/>
          <w:color w:val="000000"/>
          <w:sz w:val="32"/>
          <w:szCs w:val="32"/>
        </w:rPr>
        <w:t>2</w:t>
      </w:r>
      <w:r w:rsidR="00E9185C" w:rsidRPr="005E7B2C">
        <w:rPr>
          <w:rFonts w:asciiTheme="minorEastAsia" w:hAnsiTheme="minorEastAsia" w:cs="宋体" w:hint="eastAsia"/>
          <w:color w:val="000000"/>
          <w:sz w:val="32"/>
          <w:szCs w:val="32"/>
        </w:rPr>
        <w:t>万元、农村环境卫生监测2万元、农村义务教育学生营养及健康状况监测2万元</w:t>
      </w:r>
      <w:r w:rsidR="00090E3F" w:rsidRPr="005E7B2C">
        <w:rPr>
          <w:rFonts w:asciiTheme="minorEastAsia" w:hAnsiTheme="minorEastAsia" w:cs="宋体" w:hint="eastAsia"/>
          <w:color w:val="000000"/>
          <w:sz w:val="32"/>
          <w:szCs w:val="32"/>
        </w:rPr>
        <w:t>、从业人员预防性体检</w:t>
      </w:r>
      <w:r w:rsidR="00D56266" w:rsidRPr="005E7B2C">
        <w:rPr>
          <w:rFonts w:asciiTheme="minorEastAsia" w:hAnsiTheme="minorEastAsia" w:cs="宋体"/>
          <w:color w:val="000000"/>
          <w:sz w:val="32"/>
          <w:szCs w:val="32"/>
        </w:rPr>
        <w:t>24</w:t>
      </w:r>
      <w:r w:rsidR="00090E3F" w:rsidRPr="005E7B2C">
        <w:rPr>
          <w:rFonts w:asciiTheme="minorEastAsia" w:hAnsiTheme="minorEastAsia" w:cs="宋体" w:hint="eastAsia"/>
          <w:color w:val="000000"/>
          <w:sz w:val="32"/>
          <w:szCs w:val="32"/>
        </w:rPr>
        <w:t>万元）。</w:t>
      </w:r>
    </w:p>
    <w:p w:rsidR="00E03B14" w:rsidRPr="005E7B2C" w:rsidRDefault="00E03B14" w:rsidP="005E7B2C">
      <w:pPr>
        <w:spacing w:line="560" w:lineRule="exact"/>
        <w:ind w:firstLineChars="200" w:firstLine="640"/>
        <w:rPr>
          <w:rFonts w:asciiTheme="minorEastAsia" w:hAnsiTheme="minorEastAsia"/>
          <w:sz w:val="32"/>
          <w:szCs w:val="32"/>
        </w:rPr>
      </w:pPr>
      <w:r w:rsidRPr="005E7B2C">
        <w:rPr>
          <w:rFonts w:asciiTheme="minorEastAsia" w:hAnsiTheme="minorEastAsia" w:hint="eastAsia"/>
          <w:sz w:val="32"/>
          <w:szCs w:val="32"/>
          <w:shd w:val="clear" w:color="auto" w:fill="FFFFFF"/>
        </w:rPr>
        <w:t>五、其他重要事项的情况说明 </w:t>
      </w:r>
    </w:p>
    <w:p w:rsidR="00E9185C" w:rsidRPr="005E7B2C" w:rsidRDefault="00B0186A" w:rsidP="005E7B2C">
      <w:pPr>
        <w:spacing w:line="560" w:lineRule="exact"/>
        <w:ind w:firstLineChars="200" w:firstLine="640"/>
        <w:jc w:val="left"/>
        <w:rPr>
          <w:rFonts w:asciiTheme="minorEastAsia" w:hAnsiTheme="minorEastAsia" w:cs="宋体"/>
          <w:color w:val="000000"/>
          <w:sz w:val="32"/>
          <w:szCs w:val="32"/>
        </w:rPr>
      </w:pPr>
      <w:r w:rsidRPr="005E7B2C">
        <w:rPr>
          <w:rFonts w:asciiTheme="minorEastAsia" w:hAnsiTheme="minorEastAsia" w:hint="eastAsia"/>
          <w:sz w:val="32"/>
          <w:szCs w:val="32"/>
          <w:shd w:val="clear" w:color="auto" w:fill="FFFFFF"/>
        </w:rPr>
        <w:t>1、机关运行经费 </w:t>
      </w:r>
      <w:r w:rsidR="00E9185C" w:rsidRPr="005E7B2C">
        <w:rPr>
          <w:rFonts w:asciiTheme="minorEastAsia" w:hAnsiTheme="minorEastAsia" w:hint="eastAsia"/>
          <w:sz w:val="32"/>
          <w:szCs w:val="32"/>
          <w:shd w:val="clear" w:color="auto" w:fill="FFFFFF"/>
        </w:rPr>
        <w:t>：</w:t>
      </w:r>
      <w:r w:rsidRPr="005E7B2C">
        <w:rPr>
          <w:rFonts w:asciiTheme="minorEastAsia" w:hAnsiTheme="minorEastAsia" w:hint="eastAsia"/>
          <w:color w:val="666666"/>
          <w:sz w:val="32"/>
          <w:szCs w:val="32"/>
          <w:shd w:val="clear" w:color="auto" w:fill="FFFFFF"/>
        </w:rPr>
        <w:t> </w:t>
      </w:r>
      <w:r w:rsidR="00E9185C" w:rsidRPr="005E7B2C">
        <w:rPr>
          <w:rFonts w:asciiTheme="minorEastAsia" w:hAnsiTheme="minorEastAsia" w:cs="宋体" w:hint="eastAsia"/>
          <w:color w:val="000000"/>
          <w:sz w:val="32"/>
          <w:szCs w:val="32"/>
        </w:rPr>
        <w:t>20</w:t>
      </w:r>
      <w:r w:rsidR="00D56266" w:rsidRPr="005E7B2C">
        <w:rPr>
          <w:rFonts w:asciiTheme="minorEastAsia" w:hAnsiTheme="minorEastAsia" w:cs="宋体"/>
          <w:color w:val="000000"/>
          <w:sz w:val="32"/>
          <w:szCs w:val="32"/>
        </w:rPr>
        <w:t>20</w:t>
      </w:r>
      <w:r w:rsidR="00E9185C" w:rsidRPr="005E7B2C">
        <w:rPr>
          <w:rFonts w:asciiTheme="minorEastAsia" w:hAnsiTheme="minorEastAsia" w:cs="宋体" w:hint="eastAsia"/>
          <w:color w:val="000000"/>
          <w:sz w:val="32"/>
          <w:szCs w:val="32"/>
        </w:rPr>
        <w:t>年单位机关运行经费当年一般公共预算拨款</w:t>
      </w:r>
      <w:r w:rsidR="00D56266" w:rsidRPr="005E7B2C">
        <w:rPr>
          <w:rFonts w:asciiTheme="minorEastAsia" w:hAnsiTheme="minorEastAsia" w:cs="宋体"/>
          <w:color w:val="000000"/>
          <w:sz w:val="32"/>
          <w:szCs w:val="32"/>
        </w:rPr>
        <w:t>32.8</w:t>
      </w:r>
      <w:r w:rsidR="00E9185C" w:rsidRPr="005E7B2C">
        <w:rPr>
          <w:rFonts w:asciiTheme="minorEastAsia" w:hAnsiTheme="minorEastAsia" w:cs="宋体" w:hint="eastAsia"/>
          <w:color w:val="000000"/>
          <w:sz w:val="32"/>
          <w:szCs w:val="32"/>
        </w:rPr>
        <w:t>万元，比 20</w:t>
      </w:r>
      <w:r w:rsidR="00D56266" w:rsidRPr="005E7B2C">
        <w:rPr>
          <w:rFonts w:asciiTheme="minorEastAsia" w:hAnsiTheme="minorEastAsia" w:cs="宋体"/>
          <w:color w:val="000000"/>
          <w:sz w:val="32"/>
          <w:szCs w:val="32"/>
        </w:rPr>
        <w:t>19</w:t>
      </w:r>
      <w:r w:rsidR="00E9185C" w:rsidRPr="005E7B2C">
        <w:rPr>
          <w:rFonts w:asciiTheme="minorEastAsia" w:hAnsiTheme="minorEastAsia" w:cs="宋体" w:hint="eastAsia"/>
          <w:color w:val="000000"/>
          <w:sz w:val="32"/>
          <w:szCs w:val="32"/>
        </w:rPr>
        <w:t>年预算上升了</w:t>
      </w:r>
      <w:r w:rsidR="00D56266" w:rsidRPr="005E7B2C">
        <w:rPr>
          <w:rFonts w:asciiTheme="minorEastAsia" w:hAnsiTheme="minorEastAsia" w:cs="宋体"/>
          <w:color w:val="000000"/>
          <w:sz w:val="32"/>
          <w:szCs w:val="32"/>
        </w:rPr>
        <w:t>1.6</w:t>
      </w:r>
      <w:r w:rsidR="00E9185C" w:rsidRPr="005E7B2C">
        <w:rPr>
          <w:rFonts w:asciiTheme="minorEastAsia" w:hAnsiTheme="minorEastAsia" w:cs="宋体" w:hint="eastAsia"/>
          <w:color w:val="000000"/>
          <w:sz w:val="32"/>
          <w:szCs w:val="32"/>
        </w:rPr>
        <w:t>万元，上升了</w:t>
      </w:r>
      <w:r w:rsidR="00D56266" w:rsidRPr="005E7B2C">
        <w:rPr>
          <w:rFonts w:asciiTheme="minorEastAsia" w:hAnsiTheme="minorEastAsia" w:cs="宋体"/>
          <w:color w:val="000000"/>
          <w:sz w:val="32"/>
          <w:szCs w:val="32"/>
        </w:rPr>
        <w:t>5</w:t>
      </w:r>
      <w:r w:rsidR="00E9185C" w:rsidRPr="005E7B2C">
        <w:rPr>
          <w:rFonts w:asciiTheme="minorEastAsia" w:hAnsiTheme="minorEastAsia" w:cs="宋体" w:hint="eastAsia"/>
          <w:color w:val="000000"/>
          <w:sz w:val="32"/>
          <w:szCs w:val="32"/>
        </w:rPr>
        <w:t>%。变化的原因是财政整体调控，人员有变化。</w:t>
      </w:r>
    </w:p>
    <w:p w:rsidR="00F1522A" w:rsidRPr="005E7B2C" w:rsidRDefault="00B0186A" w:rsidP="005E7B2C">
      <w:pPr>
        <w:spacing w:line="560" w:lineRule="exact"/>
        <w:ind w:firstLineChars="200" w:firstLine="640"/>
        <w:rPr>
          <w:rFonts w:asciiTheme="minorEastAsia" w:hAnsiTheme="minorEastAsia" w:cs="宋体"/>
          <w:color w:val="000000"/>
          <w:sz w:val="32"/>
          <w:szCs w:val="32"/>
        </w:rPr>
      </w:pPr>
      <w:r w:rsidRPr="005E7B2C">
        <w:rPr>
          <w:rFonts w:asciiTheme="minorEastAsia" w:hAnsiTheme="minorEastAsia" w:hint="eastAsia"/>
          <w:sz w:val="32"/>
          <w:szCs w:val="32"/>
          <w:shd w:val="clear" w:color="auto" w:fill="FFFFFF"/>
        </w:rPr>
        <w:t>2、“三公”经费预算 </w:t>
      </w:r>
      <w:r w:rsidR="00ED4FDF" w:rsidRPr="005E7B2C">
        <w:rPr>
          <w:rFonts w:asciiTheme="minorEastAsia" w:hAnsiTheme="minorEastAsia" w:hint="eastAsia"/>
          <w:sz w:val="32"/>
          <w:szCs w:val="32"/>
          <w:shd w:val="clear" w:color="auto" w:fill="FFFFFF"/>
        </w:rPr>
        <w:t>：</w:t>
      </w:r>
      <w:r w:rsidR="00C911D8" w:rsidRPr="005E7B2C">
        <w:rPr>
          <w:rFonts w:asciiTheme="minorEastAsia" w:hAnsiTheme="minorEastAsia" w:cs="宋体" w:hint="eastAsia"/>
          <w:color w:val="000000"/>
          <w:kern w:val="0"/>
          <w:sz w:val="32"/>
          <w:szCs w:val="32"/>
        </w:rPr>
        <w:t>20</w:t>
      </w:r>
      <w:r w:rsidR="00D56266" w:rsidRPr="005E7B2C">
        <w:rPr>
          <w:rFonts w:asciiTheme="minorEastAsia" w:hAnsiTheme="minorEastAsia" w:cs="宋体"/>
          <w:color w:val="000000"/>
          <w:kern w:val="0"/>
          <w:sz w:val="32"/>
          <w:szCs w:val="32"/>
        </w:rPr>
        <w:t>20</w:t>
      </w:r>
      <w:r w:rsidR="00C911D8" w:rsidRPr="005E7B2C">
        <w:rPr>
          <w:rFonts w:asciiTheme="minorEastAsia" w:hAnsiTheme="minorEastAsia" w:cs="宋体" w:hint="eastAsia"/>
          <w:color w:val="000000"/>
          <w:kern w:val="0"/>
          <w:sz w:val="32"/>
          <w:szCs w:val="32"/>
        </w:rPr>
        <w:t>年“三公”经费预算数为</w:t>
      </w:r>
      <w:r w:rsidR="00ED4FDF" w:rsidRPr="005E7B2C">
        <w:rPr>
          <w:rFonts w:asciiTheme="minorEastAsia" w:hAnsiTheme="minorEastAsia" w:cs="宋体" w:hint="eastAsia"/>
          <w:color w:val="000000"/>
          <w:kern w:val="0"/>
          <w:sz w:val="32"/>
          <w:szCs w:val="32"/>
        </w:rPr>
        <w:t>11.5万元，其中：</w:t>
      </w:r>
      <w:r w:rsidR="00C911D8" w:rsidRPr="005E7B2C">
        <w:rPr>
          <w:rFonts w:asciiTheme="minorEastAsia" w:hAnsiTheme="minorEastAsia" w:cs="宋体" w:hint="eastAsia"/>
          <w:color w:val="000000"/>
          <w:kern w:val="0"/>
          <w:sz w:val="32"/>
          <w:szCs w:val="32"/>
        </w:rPr>
        <w:t>公务接待费</w:t>
      </w:r>
      <w:r w:rsidR="002D691B" w:rsidRPr="005E7B2C">
        <w:rPr>
          <w:rFonts w:asciiTheme="minorEastAsia" w:hAnsiTheme="minorEastAsia" w:cs="宋体"/>
          <w:color w:val="000000"/>
          <w:kern w:val="0"/>
          <w:sz w:val="32"/>
          <w:szCs w:val="32"/>
        </w:rPr>
        <w:t>3.6</w:t>
      </w:r>
      <w:r w:rsidR="00C911D8" w:rsidRPr="005E7B2C">
        <w:rPr>
          <w:rFonts w:asciiTheme="minorEastAsia" w:hAnsiTheme="minorEastAsia" w:cs="宋体" w:hint="eastAsia"/>
          <w:color w:val="000000"/>
          <w:kern w:val="0"/>
          <w:sz w:val="32"/>
          <w:szCs w:val="32"/>
        </w:rPr>
        <w:t>万元，公务用车购置及运</w:t>
      </w:r>
      <w:r w:rsidR="00C911D8" w:rsidRPr="005E7B2C">
        <w:rPr>
          <w:rFonts w:asciiTheme="minorEastAsia" w:hAnsiTheme="minorEastAsia" w:cs="宋体" w:hint="eastAsia"/>
          <w:color w:val="000000"/>
          <w:kern w:val="0"/>
          <w:sz w:val="32"/>
          <w:szCs w:val="32"/>
        </w:rPr>
        <w:lastRenderedPageBreak/>
        <w:t>行费</w:t>
      </w:r>
      <w:r w:rsidR="002D691B" w:rsidRPr="005E7B2C">
        <w:rPr>
          <w:rFonts w:asciiTheme="minorEastAsia" w:hAnsiTheme="minorEastAsia" w:cs="宋体"/>
          <w:color w:val="000000"/>
          <w:kern w:val="0"/>
          <w:sz w:val="32"/>
          <w:szCs w:val="32"/>
        </w:rPr>
        <w:t>5.5</w:t>
      </w:r>
      <w:r w:rsidR="00C911D8" w:rsidRPr="005E7B2C">
        <w:rPr>
          <w:rFonts w:asciiTheme="minorEastAsia" w:hAnsiTheme="minorEastAsia" w:cs="宋体" w:hint="eastAsia"/>
          <w:color w:val="000000"/>
          <w:kern w:val="0"/>
          <w:sz w:val="32"/>
          <w:szCs w:val="32"/>
        </w:rPr>
        <w:t>万元，因公出国（境）费</w:t>
      </w:r>
      <w:r w:rsidR="00ED4FDF" w:rsidRPr="005E7B2C">
        <w:rPr>
          <w:rFonts w:asciiTheme="minorEastAsia" w:hAnsiTheme="minorEastAsia" w:cs="宋体" w:hint="eastAsia"/>
          <w:color w:val="000000"/>
          <w:kern w:val="0"/>
          <w:sz w:val="32"/>
          <w:szCs w:val="32"/>
        </w:rPr>
        <w:t>0</w:t>
      </w:r>
      <w:r w:rsidR="00C911D8" w:rsidRPr="005E7B2C">
        <w:rPr>
          <w:rFonts w:asciiTheme="minorEastAsia" w:hAnsiTheme="minorEastAsia" w:cs="宋体" w:hint="eastAsia"/>
          <w:color w:val="000000"/>
          <w:kern w:val="0"/>
          <w:sz w:val="32"/>
          <w:szCs w:val="32"/>
        </w:rPr>
        <w:t>万元。 20</w:t>
      </w:r>
      <w:r w:rsidR="002D691B" w:rsidRPr="005E7B2C">
        <w:rPr>
          <w:rFonts w:asciiTheme="minorEastAsia" w:hAnsiTheme="minorEastAsia" w:cs="宋体"/>
          <w:color w:val="000000"/>
          <w:kern w:val="0"/>
          <w:sz w:val="32"/>
          <w:szCs w:val="32"/>
        </w:rPr>
        <w:t>20</w:t>
      </w:r>
      <w:r w:rsidR="00C911D8" w:rsidRPr="005E7B2C">
        <w:rPr>
          <w:rFonts w:asciiTheme="minorEastAsia" w:hAnsiTheme="minorEastAsia" w:cs="宋体" w:hint="eastAsia"/>
          <w:color w:val="000000"/>
          <w:kern w:val="0"/>
          <w:sz w:val="32"/>
          <w:szCs w:val="32"/>
        </w:rPr>
        <w:t>年“三公”经费预算较201</w:t>
      </w:r>
      <w:r w:rsidR="002D691B" w:rsidRPr="005E7B2C">
        <w:rPr>
          <w:rFonts w:asciiTheme="minorEastAsia" w:hAnsiTheme="minorEastAsia" w:cs="宋体"/>
          <w:color w:val="000000"/>
          <w:kern w:val="0"/>
          <w:sz w:val="32"/>
          <w:szCs w:val="32"/>
        </w:rPr>
        <w:t>9</w:t>
      </w:r>
      <w:r w:rsidR="00F1522A" w:rsidRPr="005E7B2C">
        <w:rPr>
          <w:rFonts w:asciiTheme="minorEastAsia" w:hAnsiTheme="minorEastAsia" w:cs="宋体" w:hint="eastAsia"/>
          <w:color w:val="000000"/>
          <w:kern w:val="0"/>
          <w:sz w:val="32"/>
          <w:szCs w:val="32"/>
        </w:rPr>
        <w:t>年减少</w:t>
      </w:r>
      <w:r w:rsidR="002D691B" w:rsidRPr="005E7B2C">
        <w:rPr>
          <w:rFonts w:asciiTheme="minorEastAsia" w:hAnsiTheme="minorEastAsia" w:cs="宋体"/>
          <w:color w:val="000000"/>
          <w:kern w:val="0"/>
          <w:sz w:val="32"/>
          <w:szCs w:val="32"/>
        </w:rPr>
        <w:t>2.4</w:t>
      </w:r>
      <w:r w:rsidR="00C911D8" w:rsidRPr="005E7B2C">
        <w:rPr>
          <w:rFonts w:asciiTheme="minorEastAsia" w:hAnsiTheme="minorEastAsia" w:cs="宋体" w:hint="eastAsia"/>
          <w:color w:val="000000"/>
          <w:kern w:val="0"/>
          <w:sz w:val="32"/>
          <w:szCs w:val="32"/>
        </w:rPr>
        <w:t>万元</w:t>
      </w:r>
      <w:r w:rsidR="00F1522A" w:rsidRPr="005E7B2C">
        <w:rPr>
          <w:rFonts w:asciiTheme="minorEastAsia" w:hAnsiTheme="minorEastAsia" w:cs="宋体" w:hint="eastAsia"/>
          <w:color w:val="000000"/>
          <w:kern w:val="0"/>
          <w:sz w:val="32"/>
          <w:szCs w:val="32"/>
        </w:rPr>
        <w:t>，减少的原因</w:t>
      </w:r>
      <w:r w:rsidR="002D691B" w:rsidRPr="005E7B2C">
        <w:rPr>
          <w:rFonts w:asciiTheme="minorEastAsia" w:hAnsiTheme="minorEastAsia" w:cs="宋体"/>
          <w:color w:val="000000"/>
          <w:kern w:val="0"/>
          <w:sz w:val="32"/>
          <w:szCs w:val="32"/>
        </w:rPr>
        <w:t>y</w:t>
      </w:r>
      <w:r w:rsidR="002D691B" w:rsidRPr="005E7B2C">
        <w:rPr>
          <w:rFonts w:asciiTheme="minorEastAsia" w:hAnsiTheme="minorEastAsia" w:cs="宋体" w:hint="eastAsia"/>
          <w:color w:val="000000"/>
          <w:kern w:val="0"/>
          <w:sz w:val="32"/>
          <w:szCs w:val="32"/>
        </w:rPr>
        <w:t>一</w:t>
      </w:r>
      <w:r w:rsidR="00F1522A" w:rsidRPr="005E7B2C">
        <w:rPr>
          <w:rFonts w:asciiTheme="minorEastAsia" w:hAnsiTheme="minorEastAsia" w:cs="宋体" w:hint="eastAsia"/>
          <w:color w:val="000000"/>
          <w:kern w:val="0"/>
          <w:sz w:val="32"/>
          <w:szCs w:val="32"/>
        </w:rPr>
        <w:t>是</w:t>
      </w:r>
      <w:r w:rsidR="00F1522A" w:rsidRPr="005E7B2C">
        <w:rPr>
          <w:rFonts w:asciiTheme="minorEastAsia" w:hAnsiTheme="minorEastAsia" w:cs="宋体" w:hint="eastAsia"/>
          <w:color w:val="000000"/>
          <w:sz w:val="32"/>
          <w:szCs w:val="32"/>
        </w:rPr>
        <w:t>单位严格遵守中央八项规定</w:t>
      </w:r>
      <w:r w:rsidR="002D691B" w:rsidRPr="005E7B2C">
        <w:rPr>
          <w:rFonts w:asciiTheme="minorEastAsia" w:hAnsiTheme="minorEastAsia" w:cs="宋体" w:hint="eastAsia"/>
          <w:color w:val="000000"/>
          <w:sz w:val="32"/>
          <w:szCs w:val="32"/>
        </w:rPr>
        <w:t>；二是车辆运行</w:t>
      </w:r>
      <w:r w:rsidR="00194DD2" w:rsidRPr="005E7B2C">
        <w:rPr>
          <w:rFonts w:asciiTheme="minorEastAsia" w:hAnsiTheme="minorEastAsia" w:cs="宋体" w:hint="eastAsia"/>
          <w:color w:val="000000"/>
          <w:sz w:val="32"/>
          <w:szCs w:val="32"/>
        </w:rPr>
        <w:t>经费</w:t>
      </w:r>
      <w:r w:rsidR="002D691B" w:rsidRPr="005E7B2C">
        <w:rPr>
          <w:rFonts w:asciiTheme="minorEastAsia" w:hAnsiTheme="minorEastAsia" w:cs="宋体" w:hint="eastAsia"/>
          <w:color w:val="000000"/>
          <w:sz w:val="32"/>
          <w:szCs w:val="32"/>
        </w:rPr>
        <w:t>部分列上级专项</w:t>
      </w:r>
      <w:r w:rsidR="00F1522A" w:rsidRPr="005E7B2C">
        <w:rPr>
          <w:rFonts w:asciiTheme="minorEastAsia" w:hAnsiTheme="minorEastAsia" w:cs="宋体" w:hint="eastAsia"/>
          <w:color w:val="000000"/>
          <w:sz w:val="32"/>
          <w:szCs w:val="32"/>
        </w:rPr>
        <w:t>。</w:t>
      </w:r>
    </w:p>
    <w:p w:rsidR="00F96753" w:rsidRPr="005E7B2C" w:rsidRDefault="00B0186A" w:rsidP="005E7B2C">
      <w:pPr>
        <w:spacing w:line="560" w:lineRule="exact"/>
        <w:ind w:firstLineChars="200" w:firstLine="640"/>
        <w:rPr>
          <w:rFonts w:asciiTheme="minorEastAsia" w:hAnsiTheme="minorEastAsia" w:cs="宋体"/>
          <w:sz w:val="32"/>
          <w:szCs w:val="32"/>
        </w:rPr>
      </w:pPr>
      <w:r w:rsidRPr="005E7B2C">
        <w:rPr>
          <w:rFonts w:asciiTheme="minorEastAsia" w:hAnsiTheme="minorEastAsia" w:hint="eastAsia"/>
          <w:sz w:val="32"/>
          <w:szCs w:val="32"/>
          <w:shd w:val="clear" w:color="auto" w:fill="FFFFFF"/>
        </w:rPr>
        <w:t>3、政府采购情况</w:t>
      </w:r>
    </w:p>
    <w:p w:rsidR="00D616E4" w:rsidRPr="005E7B2C" w:rsidRDefault="00D616E4" w:rsidP="005E7B2C">
      <w:pPr>
        <w:spacing w:line="560" w:lineRule="exact"/>
        <w:ind w:firstLineChars="200" w:firstLine="640"/>
        <w:rPr>
          <w:rFonts w:asciiTheme="minorEastAsia" w:hAnsiTheme="minorEastAsia" w:cs="宋体"/>
          <w:color w:val="000000"/>
          <w:kern w:val="0"/>
          <w:sz w:val="32"/>
          <w:szCs w:val="32"/>
        </w:rPr>
      </w:pPr>
      <w:r w:rsidRPr="005E7B2C">
        <w:rPr>
          <w:rFonts w:asciiTheme="minorEastAsia" w:hAnsiTheme="minorEastAsia" w:cs="宋体" w:hint="eastAsia"/>
          <w:color w:val="000000"/>
          <w:kern w:val="0"/>
          <w:sz w:val="32"/>
          <w:szCs w:val="32"/>
        </w:rPr>
        <w:t>20</w:t>
      </w:r>
      <w:r w:rsidR="00D56266" w:rsidRPr="005E7B2C">
        <w:rPr>
          <w:rFonts w:asciiTheme="minorEastAsia" w:hAnsiTheme="minorEastAsia" w:cs="宋体"/>
          <w:color w:val="000000"/>
          <w:kern w:val="0"/>
          <w:sz w:val="32"/>
          <w:szCs w:val="32"/>
        </w:rPr>
        <w:t>20</w:t>
      </w:r>
      <w:r w:rsidRPr="005E7B2C">
        <w:rPr>
          <w:rFonts w:asciiTheme="minorEastAsia" w:hAnsiTheme="minorEastAsia" w:cs="宋体" w:hint="eastAsia"/>
          <w:color w:val="000000"/>
          <w:kern w:val="0"/>
          <w:sz w:val="32"/>
          <w:szCs w:val="32"/>
        </w:rPr>
        <w:t>年政府采购预算总额0万元。 </w:t>
      </w:r>
    </w:p>
    <w:p w:rsidR="00D616E4" w:rsidRPr="005E7B2C" w:rsidRDefault="00B0186A" w:rsidP="005E7B2C">
      <w:pPr>
        <w:spacing w:line="560" w:lineRule="exact"/>
        <w:ind w:firstLineChars="200" w:firstLine="640"/>
        <w:rPr>
          <w:rFonts w:asciiTheme="minorEastAsia" w:hAnsiTheme="minorEastAsia"/>
          <w:sz w:val="32"/>
          <w:szCs w:val="32"/>
          <w:shd w:val="clear" w:color="auto" w:fill="FFFFFF"/>
        </w:rPr>
      </w:pPr>
      <w:r w:rsidRPr="005E7B2C">
        <w:rPr>
          <w:rFonts w:asciiTheme="minorEastAsia" w:hAnsiTheme="minorEastAsia" w:hint="eastAsia"/>
          <w:sz w:val="32"/>
          <w:szCs w:val="32"/>
          <w:shd w:val="clear" w:color="auto" w:fill="FFFFFF"/>
        </w:rPr>
        <w:t>4、国有资产占有使用情况  </w:t>
      </w:r>
    </w:p>
    <w:p w:rsidR="00E03B14" w:rsidRPr="005E7B2C" w:rsidRDefault="00D616E4" w:rsidP="005E7B2C">
      <w:pPr>
        <w:spacing w:line="560" w:lineRule="exact"/>
        <w:ind w:leftChars="200" w:left="740" w:hangingChars="100" w:hanging="320"/>
        <w:rPr>
          <w:rFonts w:asciiTheme="minorEastAsia" w:hAnsiTheme="minorEastAsia"/>
          <w:color w:val="666666"/>
          <w:sz w:val="32"/>
          <w:szCs w:val="32"/>
          <w:shd w:val="clear" w:color="auto" w:fill="FFFFFF"/>
        </w:rPr>
      </w:pPr>
      <w:r w:rsidRPr="005E7B2C">
        <w:rPr>
          <w:rFonts w:asciiTheme="minorEastAsia" w:hAnsiTheme="minorEastAsia" w:cs="宋体" w:hint="eastAsia"/>
          <w:color w:val="000000"/>
          <w:kern w:val="0"/>
          <w:sz w:val="32"/>
          <w:szCs w:val="32"/>
        </w:rPr>
        <w:t> </w:t>
      </w:r>
      <w:r w:rsidR="00B85DEC" w:rsidRPr="005E7B2C">
        <w:rPr>
          <w:rFonts w:asciiTheme="minorEastAsia" w:hAnsiTheme="minorEastAsia" w:cs="宋体" w:hint="eastAsia"/>
          <w:color w:val="000000"/>
          <w:kern w:val="0"/>
          <w:sz w:val="32"/>
          <w:szCs w:val="32"/>
        </w:rPr>
        <w:t>本单位无此项</w:t>
      </w:r>
    </w:p>
    <w:p w:rsidR="00D616E4" w:rsidRPr="005E7B2C" w:rsidRDefault="00B0186A" w:rsidP="005E7B2C">
      <w:pPr>
        <w:spacing w:line="560" w:lineRule="exact"/>
        <w:ind w:firstLineChars="200" w:firstLine="640"/>
        <w:rPr>
          <w:rFonts w:asciiTheme="minorEastAsia" w:hAnsiTheme="minorEastAsia"/>
          <w:sz w:val="32"/>
          <w:szCs w:val="32"/>
          <w:shd w:val="clear" w:color="auto" w:fill="FFFFFF"/>
        </w:rPr>
      </w:pPr>
      <w:r w:rsidRPr="005E7B2C">
        <w:rPr>
          <w:rFonts w:asciiTheme="minorEastAsia" w:hAnsiTheme="minorEastAsia" w:hint="eastAsia"/>
          <w:sz w:val="32"/>
          <w:szCs w:val="32"/>
          <w:shd w:val="clear" w:color="auto" w:fill="FFFFFF"/>
        </w:rPr>
        <w:t>5、</w:t>
      </w:r>
      <w:r w:rsidR="00216749" w:rsidRPr="005E7B2C">
        <w:rPr>
          <w:rFonts w:asciiTheme="minorEastAsia" w:hAnsiTheme="minorEastAsia" w:hint="eastAsia"/>
          <w:sz w:val="32"/>
          <w:szCs w:val="32"/>
          <w:shd w:val="clear" w:color="auto" w:fill="FFFFFF"/>
        </w:rPr>
        <w:t>重点项目预算和</w:t>
      </w:r>
      <w:r w:rsidRPr="005E7B2C">
        <w:rPr>
          <w:rFonts w:asciiTheme="minorEastAsia" w:hAnsiTheme="minorEastAsia" w:hint="eastAsia"/>
          <w:sz w:val="32"/>
          <w:szCs w:val="32"/>
          <w:shd w:val="clear" w:color="auto" w:fill="FFFFFF"/>
        </w:rPr>
        <w:t>绩效目标情况 。 </w:t>
      </w:r>
    </w:p>
    <w:p w:rsidR="00E03B14" w:rsidRPr="005E7B2C" w:rsidRDefault="00D616E4" w:rsidP="005E7B2C">
      <w:pPr>
        <w:spacing w:line="560" w:lineRule="exact"/>
        <w:ind w:firstLineChars="200" w:firstLine="640"/>
        <w:rPr>
          <w:rFonts w:asciiTheme="minorEastAsia" w:hAnsiTheme="minorEastAsia"/>
          <w:color w:val="666666"/>
          <w:sz w:val="32"/>
          <w:szCs w:val="32"/>
        </w:rPr>
      </w:pPr>
      <w:r w:rsidRPr="005E7B2C">
        <w:rPr>
          <w:rFonts w:asciiTheme="minorEastAsia" w:hAnsiTheme="minorEastAsia" w:cs="宋体" w:hint="eastAsia"/>
          <w:color w:val="000000"/>
          <w:kern w:val="0"/>
          <w:sz w:val="32"/>
          <w:szCs w:val="32"/>
        </w:rPr>
        <w:t>20</w:t>
      </w:r>
      <w:r w:rsidR="00D56266" w:rsidRPr="005E7B2C">
        <w:rPr>
          <w:rFonts w:asciiTheme="minorEastAsia" w:hAnsiTheme="minorEastAsia" w:cs="宋体"/>
          <w:color w:val="000000"/>
          <w:kern w:val="0"/>
          <w:sz w:val="32"/>
          <w:szCs w:val="32"/>
        </w:rPr>
        <w:t>20</w:t>
      </w:r>
      <w:r w:rsidRPr="005E7B2C">
        <w:rPr>
          <w:rFonts w:asciiTheme="minorEastAsia" w:hAnsiTheme="minorEastAsia" w:cs="宋体" w:hint="eastAsia"/>
          <w:color w:val="000000"/>
          <w:kern w:val="0"/>
          <w:sz w:val="32"/>
          <w:szCs w:val="32"/>
        </w:rPr>
        <w:t>年财政预算项目绩效目标全覆盖，编制了部门整体支出绩效目标和项目支出绩效目标，涉及一般公共预算拨款</w:t>
      </w:r>
      <w:r w:rsidR="00194DD2" w:rsidRPr="005E7B2C">
        <w:rPr>
          <w:rFonts w:asciiTheme="minorEastAsia" w:hAnsiTheme="minorEastAsia" w:cs="宋体" w:hint="eastAsia"/>
          <w:color w:val="000000"/>
          <w:sz w:val="32"/>
          <w:szCs w:val="32"/>
        </w:rPr>
        <w:t>783.07</w:t>
      </w:r>
      <w:r w:rsidRPr="005E7B2C">
        <w:rPr>
          <w:rFonts w:asciiTheme="minorEastAsia" w:hAnsiTheme="minorEastAsia" w:cs="宋体" w:hint="eastAsia"/>
          <w:color w:val="000000"/>
          <w:kern w:val="0"/>
          <w:sz w:val="32"/>
          <w:szCs w:val="32"/>
        </w:rPr>
        <w:t>万元，政府性基金拨款0万元。</w:t>
      </w:r>
    </w:p>
    <w:p w:rsidR="00096800" w:rsidRPr="005E7B2C" w:rsidRDefault="00B0186A" w:rsidP="00096800">
      <w:pPr>
        <w:spacing w:line="560" w:lineRule="exact"/>
        <w:ind w:leftChars="200" w:left="420"/>
        <w:rPr>
          <w:rFonts w:asciiTheme="minorEastAsia" w:hAnsiTheme="minorEastAsia"/>
          <w:sz w:val="32"/>
          <w:szCs w:val="32"/>
        </w:rPr>
      </w:pPr>
      <w:r w:rsidRPr="005E7B2C">
        <w:rPr>
          <w:rFonts w:asciiTheme="minorEastAsia" w:hAnsiTheme="minorEastAsia" w:hint="eastAsia"/>
          <w:sz w:val="32"/>
          <w:szCs w:val="32"/>
          <w:shd w:val="clear" w:color="auto" w:fill="FFFFFF"/>
        </w:rPr>
        <w:t>六、名词解释 </w:t>
      </w:r>
    </w:p>
    <w:p w:rsidR="005D4FB6" w:rsidRDefault="00B0186A" w:rsidP="005E7B2C">
      <w:pPr>
        <w:spacing w:line="560" w:lineRule="exact"/>
        <w:ind w:firstLineChars="200" w:firstLine="640"/>
        <w:jc w:val="left"/>
        <w:rPr>
          <w:rFonts w:asciiTheme="minorEastAsia" w:hAnsiTheme="minorEastAsia" w:cs="宋体" w:hint="eastAsia"/>
          <w:color w:val="000000"/>
          <w:sz w:val="32"/>
          <w:szCs w:val="32"/>
        </w:rPr>
      </w:pPr>
      <w:r w:rsidRPr="005E7B2C">
        <w:rPr>
          <w:rFonts w:asciiTheme="minorEastAsia" w:hAnsiTheme="minorEastAsia" w:hint="eastAsia"/>
          <w:sz w:val="32"/>
          <w:szCs w:val="32"/>
          <w:shd w:val="clear" w:color="auto" w:fill="FFFFFF"/>
        </w:rPr>
        <w:t>1、机关运行经费 </w:t>
      </w:r>
      <w:r w:rsidR="00F1522A" w:rsidRPr="005E7B2C">
        <w:rPr>
          <w:rFonts w:asciiTheme="minorEastAsia" w:hAnsiTheme="minorEastAsia" w:hint="eastAsia"/>
          <w:sz w:val="32"/>
          <w:szCs w:val="32"/>
          <w:shd w:val="clear" w:color="auto" w:fill="FFFFFF"/>
        </w:rPr>
        <w:t>：</w:t>
      </w:r>
      <w:r w:rsidR="00F1522A" w:rsidRPr="005E7B2C">
        <w:rPr>
          <w:rFonts w:asciiTheme="minorEastAsia" w:hAnsiTheme="minorEastAsia" w:cs="宋体" w:hint="eastAsia"/>
          <w:color w:val="000000"/>
          <w:sz w:val="32"/>
          <w:szCs w:val="32"/>
        </w:rPr>
        <w:t>是指本单位各股室的公用经费，包括办公及印刷费、邮电费、差旅费、会议费、福利费、日常维修费、机关基层党组织活动费及一般设备购置费、其他交通运行费以及其他费用。</w:t>
      </w:r>
      <w:r w:rsidRPr="005E7B2C">
        <w:rPr>
          <w:rFonts w:asciiTheme="minorEastAsia" w:hAnsiTheme="minorEastAsia" w:hint="eastAsia"/>
          <w:color w:val="666666"/>
          <w:sz w:val="32"/>
          <w:szCs w:val="32"/>
        </w:rPr>
        <w:br/>
      </w:r>
      <w:r w:rsidR="00096800" w:rsidRPr="005E7B2C">
        <w:rPr>
          <w:rFonts w:asciiTheme="minorEastAsia" w:hAnsiTheme="minorEastAsia" w:hint="eastAsia"/>
          <w:sz w:val="32"/>
          <w:szCs w:val="32"/>
          <w:shd w:val="clear" w:color="auto" w:fill="FFFFFF"/>
        </w:rPr>
        <w:t xml:space="preserve">    </w:t>
      </w:r>
      <w:r w:rsidRPr="005E7B2C">
        <w:rPr>
          <w:rFonts w:asciiTheme="minorEastAsia" w:hAnsiTheme="minorEastAsia" w:hint="eastAsia"/>
          <w:sz w:val="32"/>
          <w:szCs w:val="32"/>
          <w:shd w:val="clear" w:color="auto" w:fill="FFFFFF"/>
        </w:rPr>
        <w:t>2、“三公”经费：</w:t>
      </w:r>
      <w:r w:rsidR="00F1522A" w:rsidRPr="005E7B2C">
        <w:rPr>
          <w:rFonts w:asciiTheme="minorEastAsia" w:hAnsiTheme="minorEastAsia" w:cs="宋体" w:hint="eastAsia"/>
          <w:color w:val="000000"/>
          <w:sz w:val="32"/>
          <w:szCs w:val="32"/>
        </w:rPr>
        <w:t>纳入市财政预算管理的“三公“经费，是指用一般公共预算拨款安排的公务接待费、其他交通运行费。其中，公务接待费反映单位按规定开支的各类公务接待支出；其他交通运行费是指在公务活动中租用其他交通车辆等费用支出。</w:t>
      </w:r>
    </w:p>
    <w:p w:rsidR="006C16B8" w:rsidRDefault="006C16B8" w:rsidP="005E7B2C">
      <w:pPr>
        <w:spacing w:line="560" w:lineRule="exact"/>
        <w:ind w:firstLineChars="200" w:firstLine="640"/>
        <w:jc w:val="left"/>
        <w:rPr>
          <w:rFonts w:asciiTheme="minorEastAsia" w:hAnsiTheme="minorEastAsia" w:cs="宋体" w:hint="eastAsia"/>
          <w:color w:val="000000"/>
          <w:sz w:val="32"/>
          <w:szCs w:val="32"/>
        </w:rPr>
      </w:pPr>
      <w:r>
        <w:rPr>
          <w:rFonts w:asciiTheme="minorEastAsia" w:hAnsiTheme="minorEastAsia" w:cs="宋体" w:hint="eastAsia"/>
          <w:color w:val="000000"/>
          <w:sz w:val="32"/>
          <w:szCs w:val="32"/>
        </w:rPr>
        <w:t>七、预算公开表（附后）</w:t>
      </w:r>
    </w:p>
    <w:p w:rsidR="006C16B8" w:rsidRPr="005E7B2C" w:rsidRDefault="006C16B8" w:rsidP="005E7B2C">
      <w:pPr>
        <w:spacing w:line="560" w:lineRule="exact"/>
        <w:ind w:firstLineChars="200" w:firstLine="640"/>
        <w:jc w:val="left"/>
        <w:rPr>
          <w:rFonts w:asciiTheme="minorEastAsia" w:hAnsiTheme="minorEastAsia" w:cs="宋体"/>
          <w:color w:val="000000"/>
          <w:sz w:val="32"/>
          <w:szCs w:val="32"/>
        </w:rPr>
      </w:pPr>
    </w:p>
    <w:p w:rsidR="00E03B14" w:rsidRDefault="00F1522A" w:rsidP="00365542">
      <w:pPr>
        <w:spacing w:line="560" w:lineRule="exact"/>
        <w:jc w:val="left"/>
        <w:rPr>
          <w:rFonts w:asciiTheme="minorEastAsia" w:hAnsiTheme="minorEastAsia" w:hint="eastAsia"/>
          <w:sz w:val="32"/>
          <w:szCs w:val="32"/>
          <w:shd w:val="clear" w:color="auto" w:fill="FFFFFF"/>
        </w:rPr>
      </w:pPr>
      <w:r w:rsidRPr="005E7B2C">
        <w:rPr>
          <w:rFonts w:asciiTheme="minorEastAsia" w:hAnsiTheme="minorEastAsia" w:hint="eastAsia"/>
          <w:color w:val="666666"/>
          <w:sz w:val="32"/>
          <w:szCs w:val="32"/>
          <w:shd w:val="clear" w:color="auto" w:fill="FFFFFF"/>
        </w:rPr>
        <w:t xml:space="preserve">                </w:t>
      </w:r>
      <w:r w:rsidRPr="005E7B2C">
        <w:rPr>
          <w:rFonts w:asciiTheme="minorEastAsia" w:hAnsiTheme="minorEastAsia" w:hint="eastAsia"/>
          <w:sz w:val="32"/>
          <w:szCs w:val="32"/>
          <w:shd w:val="clear" w:color="auto" w:fill="FFFFFF"/>
        </w:rPr>
        <w:t xml:space="preserve">      </w:t>
      </w:r>
      <w:r w:rsidR="00E03B14" w:rsidRPr="005E7B2C">
        <w:rPr>
          <w:rFonts w:asciiTheme="minorEastAsia" w:hAnsiTheme="minorEastAsia" w:hint="eastAsia"/>
          <w:sz w:val="32"/>
          <w:szCs w:val="32"/>
          <w:shd w:val="clear" w:color="auto" w:fill="FFFFFF"/>
        </w:rPr>
        <w:t xml:space="preserve">        </w:t>
      </w:r>
      <w:r w:rsidR="005E7B2C">
        <w:rPr>
          <w:rFonts w:asciiTheme="minorEastAsia" w:hAnsiTheme="minorEastAsia" w:hint="eastAsia"/>
          <w:sz w:val="32"/>
          <w:szCs w:val="32"/>
          <w:shd w:val="clear" w:color="auto" w:fill="FFFFFF"/>
        </w:rPr>
        <w:t xml:space="preserve">   </w:t>
      </w:r>
      <w:r w:rsidR="00687368" w:rsidRPr="005E7B2C">
        <w:rPr>
          <w:rFonts w:asciiTheme="minorEastAsia" w:hAnsiTheme="minorEastAsia" w:hint="eastAsia"/>
          <w:sz w:val="32"/>
          <w:szCs w:val="32"/>
          <w:shd w:val="clear" w:color="auto" w:fill="FFFFFF"/>
        </w:rPr>
        <w:t xml:space="preserve"> </w:t>
      </w:r>
      <w:r w:rsidR="00365542" w:rsidRPr="005E7B2C">
        <w:rPr>
          <w:rFonts w:asciiTheme="minorEastAsia" w:hAnsiTheme="minorEastAsia" w:hint="eastAsia"/>
          <w:sz w:val="32"/>
          <w:szCs w:val="32"/>
          <w:shd w:val="clear" w:color="auto" w:fill="FFFFFF"/>
        </w:rPr>
        <w:t>2</w:t>
      </w:r>
      <w:r w:rsidR="00687368" w:rsidRPr="005E7B2C">
        <w:rPr>
          <w:rFonts w:asciiTheme="minorEastAsia" w:hAnsiTheme="minorEastAsia"/>
          <w:sz w:val="32"/>
          <w:szCs w:val="32"/>
          <w:shd w:val="clear" w:color="auto" w:fill="FFFFFF"/>
        </w:rPr>
        <w:t>0</w:t>
      </w:r>
      <w:r w:rsidR="00365542" w:rsidRPr="005E7B2C">
        <w:rPr>
          <w:rFonts w:asciiTheme="minorEastAsia" w:hAnsiTheme="minorEastAsia" w:hint="eastAsia"/>
          <w:sz w:val="32"/>
          <w:szCs w:val="32"/>
          <w:shd w:val="clear" w:color="auto" w:fill="FFFFFF"/>
        </w:rPr>
        <w:t>20</w:t>
      </w:r>
      <w:bookmarkStart w:id="0" w:name="_GoBack"/>
      <w:bookmarkEnd w:id="0"/>
      <w:r w:rsidR="00E03B14" w:rsidRPr="005E7B2C">
        <w:rPr>
          <w:rFonts w:asciiTheme="minorEastAsia" w:hAnsiTheme="minorEastAsia" w:hint="eastAsia"/>
          <w:sz w:val="32"/>
          <w:szCs w:val="32"/>
          <w:shd w:val="clear" w:color="auto" w:fill="FFFFFF"/>
        </w:rPr>
        <w:t>年</w:t>
      </w:r>
      <w:r w:rsidR="00687368" w:rsidRPr="005E7B2C">
        <w:rPr>
          <w:rFonts w:asciiTheme="minorEastAsia" w:hAnsiTheme="minorEastAsia"/>
          <w:sz w:val="32"/>
          <w:szCs w:val="32"/>
          <w:shd w:val="clear" w:color="auto" w:fill="FFFFFF"/>
        </w:rPr>
        <w:t>3</w:t>
      </w:r>
      <w:r w:rsidR="00E03B14" w:rsidRPr="005E7B2C">
        <w:rPr>
          <w:rFonts w:asciiTheme="minorEastAsia" w:hAnsiTheme="minorEastAsia" w:hint="eastAsia"/>
          <w:sz w:val="32"/>
          <w:szCs w:val="32"/>
          <w:shd w:val="clear" w:color="auto" w:fill="FFFFFF"/>
        </w:rPr>
        <w:t>月</w:t>
      </w:r>
      <w:r w:rsidR="00687368" w:rsidRPr="005E7B2C">
        <w:rPr>
          <w:rFonts w:asciiTheme="minorEastAsia" w:hAnsiTheme="minorEastAsia"/>
          <w:sz w:val="32"/>
          <w:szCs w:val="32"/>
          <w:shd w:val="clear" w:color="auto" w:fill="FFFFFF"/>
        </w:rPr>
        <w:t>17</w:t>
      </w:r>
      <w:r w:rsidR="00E03B14" w:rsidRPr="005E7B2C">
        <w:rPr>
          <w:rFonts w:asciiTheme="minorEastAsia" w:hAnsiTheme="minorEastAsia" w:hint="eastAsia"/>
          <w:sz w:val="32"/>
          <w:szCs w:val="32"/>
          <w:shd w:val="clear" w:color="auto" w:fill="FFFFFF"/>
        </w:rPr>
        <w:t>日</w:t>
      </w:r>
    </w:p>
    <w:p w:rsidR="006C16B8" w:rsidRDefault="006C16B8" w:rsidP="00365542">
      <w:pPr>
        <w:spacing w:line="560" w:lineRule="exact"/>
        <w:jc w:val="left"/>
        <w:rPr>
          <w:rFonts w:asciiTheme="minorEastAsia" w:hAnsiTheme="minorEastAsia"/>
          <w:sz w:val="32"/>
          <w:szCs w:val="32"/>
          <w:shd w:val="clear" w:color="auto" w:fill="FFFFFF"/>
        </w:rPr>
      </w:pPr>
      <w:r>
        <w:rPr>
          <w:rFonts w:asciiTheme="minorEastAsia" w:hAnsiTheme="minorEastAsia" w:hint="eastAsia"/>
          <w:sz w:val="32"/>
          <w:szCs w:val="32"/>
          <w:shd w:val="clear" w:color="auto" w:fill="FFFFFF"/>
        </w:rPr>
        <w:lastRenderedPageBreak/>
        <w:t>附件：预算公开表</w:t>
      </w:r>
    </w:p>
    <w:p w:rsidR="00F66B6F" w:rsidRDefault="00F66B6F" w:rsidP="00365542">
      <w:pPr>
        <w:spacing w:line="560" w:lineRule="exact"/>
        <w:jc w:val="left"/>
        <w:rPr>
          <w:rFonts w:asciiTheme="minorEastAsia" w:hAnsiTheme="minorEastAsia"/>
          <w:sz w:val="32"/>
          <w:szCs w:val="32"/>
          <w:shd w:val="clear" w:color="auto" w:fill="FFFFFF"/>
        </w:rPr>
      </w:pPr>
    </w:p>
    <w:p w:rsidR="005E7B2C" w:rsidRPr="005E7B2C" w:rsidRDefault="00F66B6F" w:rsidP="00365542">
      <w:pPr>
        <w:spacing w:line="560" w:lineRule="exact"/>
        <w:jc w:val="left"/>
        <w:rPr>
          <w:rFonts w:asciiTheme="minorEastAsia" w:hAnsiTheme="minorEastAsia" w:cs="宋体"/>
          <w:sz w:val="32"/>
          <w:szCs w:val="32"/>
        </w:rPr>
      </w:pPr>
      <w:r w:rsidRPr="000339F8">
        <w:rPr>
          <w:rFonts w:asciiTheme="minorEastAsia" w:hAnsiTheme="minorEastAsia" w:cs="宋体"/>
          <w:sz w:val="32"/>
          <w:szCs w:val="32"/>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7" o:title=""/>
          </v:shape>
          <o:OLEObject Type="Embed" ProgID="Excel.Sheet.8" ShapeID="_x0000_i1025" DrawAspect="Icon" ObjectID="_1655885201" r:id="rId8"/>
        </w:object>
      </w:r>
    </w:p>
    <w:sectPr w:rsidR="005E7B2C" w:rsidRPr="005E7B2C" w:rsidSect="005D4F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5D0" w:rsidRDefault="005A35D0" w:rsidP="00CD088F">
      <w:r>
        <w:separator/>
      </w:r>
    </w:p>
  </w:endnote>
  <w:endnote w:type="continuationSeparator" w:id="0">
    <w:p w:rsidR="005A35D0" w:rsidRDefault="005A35D0" w:rsidP="00CD0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5D0" w:rsidRDefault="005A35D0" w:rsidP="00CD088F">
      <w:r>
        <w:separator/>
      </w:r>
    </w:p>
  </w:footnote>
  <w:footnote w:type="continuationSeparator" w:id="0">
    <w:p w:rsidR="005A35D0" w:rsidRDefault="005A35D0" w:rsidP="00CD08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F0D6D"/>
    <w:multiLevelType w:val="hybridMultilevel"/>
    <w:tmpl w:val="E64CB684"/>
    <w:lvl w:ilvl="0" w:tplc="4DF64F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E44C9B"/>
    <w:multiLevelType w:val="hybridMultilevel"/>
    <w:tmpl w:val="DE923C52"/>
    <w:lvl w:ilvl="0" w:tplc="60284DFA">
      <w:start w:val="1"/>
      <w:numFmt w:val="japaneseCounting"/>
      <w:lvlText w:val="（%1）"/>
      <w:lvlJc w:val="left"/>
      <w:pPr>
        <w:ind w:left="1575" w:hanging="855"/>
      </w:pPr>
      <w:rPr>
        <w:rFonts w:ascii="仿宋_GB2312"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CA24A3C"/>
    <w:multiLevelType w:val="hybridMultilevel"/>
    <w:tmpl w:val="EF226DB0"/>
    <w:lvl w:ilvl="0" w:tplc="9D902B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CED5AA0"/>
    <w:multiLevelType w:val="hybridMultilevel"/>
    <w:tmpl w:val="A322E0CA"/>
    <w:lvl w:ilvl="0" w:tplc="B218B3C8">
      <w:start w:val="1"/>
      <w:numFmt w:val="japaneseCounting"/>
      <w:lvlText w:val="%1、"/>
      <w:lvlJc w:val="left"/>
      <w:pPr>
        <w:ind w:left="720" w:hanging="720"/>
      </w:pPr>
      <w:rPr>
        <w:rFonts w:ascii="仿宋_GB2312"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86A"/>
    <w:rsid w:val="00006C83"/>
    <w:rsid w:val="000339F8"/>
    <w:rsid w:val="00090E3F"/>
    <w:rsid w:val="00096800"/>
    <w:rsid w:val="000A04CD"/>
    <w:rsid w:val="00194DD2"/>
    <w:rsid w:val="00216749"/>
    <w:rsid w:val="0024366B"/>
    <w:rsid w:val="002D691B"/>
    <w:rsid w:val="002E3B93"/>
    <w:rsid w:val="00334D63"/>
    <w:rsid w:val="00357DEC"/>
    <w:rsid w:val="00365542"/>
    <w:rsid w:val="0038503C"/>
    <w:rsid w:val="003C1BF5"/>
    <w:rsid w:val="003D1549"/>
    <w:rsid w:val="003E6687"/>
    <w:rsid w:val="00433C7F"/>
    <w:rsid w:val="00474EBF"/>
    <w:rsid w:val="004E1E21"/>
    <w:rsid w:val="00550B38"/>
    <w:rsid w:val="005562A2"/>
    <w:rsid w:val="005734F7"/>
    <w:rsid w:val="005A35D0"/>
    <w:rsid w:val="005C2026"/>
    <w:rsid w:val="005D4FB6"/>
    <w:rsid w:val="005E7B2C"/>
    <w:rsid w:val="00687368"/>
    <w:rsid w:val="0069639D"/>
    <w:rsid w:val="006C16B8"/>
    <w:rsid w:val="00766C92"/>
    <w:rsid w:val="0077575C"/>
    <w:rsid w:val="00790373"/>
    <w:rsid w:val="00796F13"/>
    <w:rsid w:val="007C36FC"/>
    <w:rsid w:val="007C5FC8"/>
    <w:rsid w:val="009448C4"/>
    <w:rsid w:val="009E4FA8"/>
    <w:rsid w:val="00A41B12"/>
    <w:rsid w:val="00A53D7C"/>
    <w:rsid w:val="00AC6ED9"/>
    <w:rsid w:val="00B0186A"/>
    <w:rsid w:val="00B0217B"/>
    <w:rsid w:val="00B47D62"/>
    <w:rsid w:val="00B85DEC"/>
    <w:rsid w:val="00BE2327"/>
    <w:rsid w:val="00BE72B4"/>
    <w:rsid w:val="00C11E44"/>
    <w:rsid w:val="00C249EC"/>
    <w:rsid w:val="00C41A1F"/>
    <w:rsid w:val="00C911D8"/>
    <w:rsid w:val="00CD088F"/>
    <w:rsid w:val="00D56266"/>
    <w:rsid w:val="00D616E4"/>
    <w:rsid w:val="00D70210"/>
    <w:rsid w:val="00D73976"/>
    <w:rsid w:val="00D86DA7"/>
    <w:rsid w:val="00DD13F4"/>
    <w:rsid w:val="00E03B14"/>
    <w:rsid w:val="00E177C2"/>
    <w:rsid w:val="00E37F84"/>
    <w:rsid w:val="00E9185C"/>
    <w:rsid w:val="00ED4FDF"/>
    <w:rsid w:val="00F00B1A"/>
    <w:rsid w:val="00F1522A"/>
    <w:rsid w:val="00F66B6F"/>
    <w:rsid w:val="00F96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88F"/>
    <w:rPr>
      <w:sz w:val="18"/>
      <w:szCs w:val="18"/>
    </w:rPr>
  </w:style>
  <w:style w:type="paragraph" w:styleId="a4">
    <w:name w:val="footer"/>
    <w:basedOn w:val="a"/>
    <w:link w:val="Char0"/>
    <w:uiPriority w:val="99"/>
    <w:semiHidden/>
    <w:unhideWhenUsed/>
    <w:rsid w:val="00CD08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088F"/>
    <w:rPr>
      <w:sz w:val="18"/>
      <w:szCs w:val="18"/>
    </w:rPr>
  </w:style>
  <w:style w:type="paragraph" w:styleId="a5">
    <w:name w:val="List Paragraph"/>
    <w:basedOn w:val="a"/>
    <w:uiPriority w:val="34"/>
    <w:qFormat/>
    <w:rsid w:val="000A04CD"/>
    <w:pPr>
      <w:ind w:firstLineChars="200" w:firstLine="420"/>
    </w:pPr>
  </w:style>
  <w:style w:type="paragraph" w:styleId="a6">
    <w:name w:val="Date"/>
    <w:basedOn w:val="a"/>
    <w:next w:val="a"/>
    <w:link w:val="Char1"/>
    <w:uiPriority w:val="99"/>
    <w:semiHidden/>
    <w:unhideWhenUsed/>
    <w:rsid w:val="005E7B2C"/>
    <w:pPr>
      <w:ind w:leftChars="2500" w:left="100"/>
    </w:pPr>
  </w:style>
  <w:style w:type="character" w:customStyle="1" w:styleId="Char1">
    <w:name w:val="日期 Char"/>
    <w:basedOn w:val="a0"/>
    <w:link w:val="a6"/>
    <w:uiPriority w:val="99"/>
    <w:semiHidden/>
    <w:rsid w:val="005E7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Pages>
  <Words>341</Words>
  <Characters>1948</Characters>
  <Application>Microsoft Office Word</Application>
  <DocSecurity>0</DocSecurity>
  <Lines>16</Lines>
  <Paragraphs>4</Paragraphs>
  <ScaleCrop>false</ScaleCrop>
  <Company>Lenovo</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cp:lastPrinted>2020-01-16T02:05:00Z</cp:lastPrinted>
  <dcterms:created xsi:type="dcterms:W3CDTF">2019-11-20T08:54:00Z</dcterms:created>
  <dcterms:modified xsi:type="dcterms:W3CDTF">2020-07-10T03:20:00Z</dcterms:modified>
</cp:coreProperties>
</file>