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F5" w:rsidRPr="00785FE7" w:rsidRDefault="0045485E">
      <w:pPr>
        <w:jc w:val="center"/>
        <w:rPr>
          <w:rFonts w:asciiTheme="majorEastAsia" w:eastAsiaTheme="majorEastAsia" w:hAnsiTheme="majorEastAsia" w:cs="宋体"/>
          <w:b/>
          <w:bCs/>
          <w:color w:val="666666"/>
          <w:sz w:val="44"/>
          <w:szCs w:val="44"/>
          <w:shd w:val="clear" w:color="auto" w:fill="FFFFFF"/>
        </w:rPr>
      </w:pPr>
      <w:r w:rsidRPr="00785FE7">
        <w:rPr>
          <w:rFonts w:asciiTheme="majorEastAsia" w:eastAsiaTheme="majorEastAsia" w:hAnsiTheme="majorEastAsia" w:cs="宋体" w:hint="eastAsia"/>
          <w:b/>
          <w:bCs/>
          <w:color w:val="666666"/>
          <w:sz w:val="44"/>
          <w:szCs w:val="44"/>
          <w:shd w:val="clear" w:color="auto" w:fill="FFFFFF"/>
        </w:rPr>
        <w:t>县应急局2020年部门预算编制说明</w:t>
      </w:r>
    </w:p>
    <w:p w:rsidR="00CB10F5" w:rsidRDefault="00CB10F5">
      <w:pPr>
        <w:rPr>
          <w:rFonts w:ascii="宋体" w:eastAsia="宋体" w:hAnsi="宋体" w:cs="宋体"/>
          <w:b/>
          <w:bCs/>
          <w:color w:val="666666"/>
          <w:sz w:val="32"/>
          <w:szCs w:val="32"/>
          <w:shd w:val="clear" w:color="auto" w:fill="FFFFFF"/>
        </w:rPr>
      </w:pPr>
    </w:p>
    <w:p w:rsidR="00CB10F5" w:rsidRPr="00785FE7" w:rsidRDefault="0045485E">
      <w:pPr>
        <w:numPr>
          <w:ilvl w:val="0"/>
          <w:numId w:val="1"/>
        </w:numPr>
        <w:rPr>
          <w:rFonts w:asciiTheme="minorEastAsia" w:hAnsiTheme="minorEastAsia" w:cs="仿宋"/>
          <w:b/>
          <w:bCs/>
          <w:color w:val="666666"/>
          <w:sz w:val="32"/>
          <w:szCs w:val="32"/>
        </w:rPr>
      </w:pPr>
      <w:r w:rsidRPr="00785FE7">
        <w:rPr>
          <w:rFonts w:asciiTheme="minorEastAsia" w:hAnsiTheme="minorEastAsia" w:cs="仿宋" w:hint="eastAsia"/>
          <w:b/>
          <w:bCs/>
          <w:color w:val="666666"/>
          <w:sz w:val="32"/>
          <w:szCs w:val="32"/>
          <w:shd w:val="clear" w:color="auto" w:fill="FFFFFF"/>
        </w:rPr>
        <w:t>部门基本概况 </w:t>
      </w:r>
      <w:r w:rsidRPr="00785FE7">
        <w:rPr>
          <w:rFonts w:asciiTheme="minorEastAsia" w:hAnsiTheme="minorEastAsia" w:cs="仿宋" w:hint="eastAsia"/>
          <w:b/>
          <w:bCs/>
          <w:color w:val="666666"/>
          <w:sz w:val="32"/>
          <w:szCs w:val="32"/>
        </w:rPr>
        <w:br/>
      </w:r>
      <w:r w:rsidRPr="00785FE7">
        <w:rPr>
          <w:rFonts w:asciiTheme="minorEastAsia" w:hAnsiTheme="minorEastAsia" w:cs="仿宋" w:hint="eastAsia"/>
          <w:b/>
          <w:bCs/>
          <w:color w:val="666666"/>
          <w:sz w:val="32"/>
          <w:szCs w:val="32"/>
          <w:shd w:val="clear" w:color="auto" w:fill="FFFFFF"/>
        </w:rPr>
        <w:t>（一）主要职能：</w:t>
      </w:r>
      <w:r w:rsidRPr="00785FE7">
        <w:rPr>
          <w:rFonts w:asciiTheme="minorEastAsia" w:hAnsiTheme="minorEastAsia" w:cs="仿宋" w:hint="eastAsia"/>
          <w:b/>
          <w:bCs/>
          <w:color w:val="666666"/>
          <w:sz w:val="32"/>
          <w:szCs w:val="32"/>
        </w:rPr>
        <w:t xml:space="preserve"> </w:t>
      </w:r>
    </w:p>
    <w:p w:rsidR="00CB10F5" w:rsidRPr="00785FE7" w:rsidRDefault="0045485E">
      <w:pPr>
        <w:spacing w:line="240" w:lineRule="atLeast"/>
        <w:ind w:firstLineChars="200" w:firstLine="640"/>
        <w:rPr>
          <w:rFonts w:asciiTheme="minorEastAsia" w:hAnsiTheme="minorEastAsia" w:cs="仿宋"/>
          <w:color w:val="000000"/>
          <w:sz w:val="32"/>
          <w:szCs w:val="32"/>
        </w:rPr>
      </w:pPr>
      <w:r w:rsidRPr="00785FE7">
        <w:rPr>
          <w:rFonts w:asciiTheme="minorEastAsia" w:hAnsiTheme="minorEastAsia" w:cs="仿宋" w:hint="eastAsia"/>
          <w:color w:val="000000"/>
          <w:sz w:val="32"/>
          <w:szCs w:val="32"/>
        </w:rPr>
        <w:t>1.负责应急管理工作，指导全县各乡镇各部门应对安全生产类、自然灾害类等突发事件和综合防灾减灾救灾工作。负责安全生产综合监督管理和矿山、危险化学品、烟花爆竹行业安全生产监督管理工作。</w:t>
      </w:r>
    </w:p>
    <w:p w:rsidR="00CB10F5" w:rsidRPr="00785FE7" w:rsidRDefault="0045485E">
      <w:pPr>
        <w:spacing w:line="240" w:lineRule="atLeast"/>
        <w:ind w:firstLineChars="200" w:firstLine="640"/>
        <w:rPr>
          <w:rFonts w:asciiTheme="minorEastAsia" w:hAnsiTheme="minorEastAsia" w:cs="仿宋"/>
          <w:color w:val="000000"/>
          <w:sz w:val="32"/>
          <w:szCs w:val="32"/>
        </w:rPr>
      </w:pPr>
      <w:r w:rsidRPr="00785FE7">
        <w:rPr>
          <w:rFonts w:asciiTheme="minorEastAsia" w:hAnsiTheme="minorEastAsia" w:cs="仿宋" w:hint="eastAsia"/>
          <w:color w:val="000000"/>
          <w:sz w:val="32"/>
          <w:szCs w:val="32"/>
        </w:rPr>
        <w:t>2.贯彻实施相关法律法规、部门规章、规程和标准，组织编制全县应急体系建设、安全生产和综合防灾减灾规划，组织起草相关规范性文件、规章草案，组织拟订相关政策、规程和标准并监督实施。</w:t>
      </w:r>
    </w:p>
    <w:p w:rsidR="00CB10F5" w:rsidRPr="00785FE7" w:rsidRDefault="0045485E">
      <w:pPr>
        <w:spacing w:line="240" w:lineRule="atLeast"/>
        <w:ind w:firstLineChars="200" w:firstLine="640"/>
        <w:rPr>
          <w:rFonts w:asciiTheme="minorEastAsia" w:hAnsiTheme="minorEastAsia" w:cs="仿宋"/>
          <w:color w:val="000000"/>
          <w:sz w:val="32"/>
          <w:szCs w:val="32"/>
        </w:rPr>
      </w:pPr>
      <w:r w:rsidRPr="00785FE7">
        <w:rPr>
          <w:rFonts w:asciiTheme="minorEastAsia" w:hAnsiTheme="minorEastAsia" w:cs="仿宋" w:hint="eastAsia"/>
          <w:color w:val="000000"/>
          <w:sz w:val="32"/>
          <w:szCs w:val="32"/>
        </w:rPr>
        <w:t>3.指导应急预案体系建设，建立完善事故灾难和自然灾害分级应对制度，组织编制通道侗族自治县总体应急预案和安全生产类、自然灾害类专项预案，综合协调应急预案衔接工作，组织开展预案演练，推动应急避难设施建设。</w:t>
      </w:r>
    </w:p>
    <w:p w:rsidR="00CB10F5" w:rsidRPr="00785FE7" w:rsidRDefault="0045485E">
      <w:pPr>
        <w:spacing w:line="240" w:lineRule="atLeast"/>
        <w:ind w:firstLineChars="200" w:firstLine="640"/>
        <w:rPr>
          <w:rFonts w:asciiTheme="minorEastAsia" w:hAnsiTheme="minorEastAsia" w:cs="仿宋"/>
          <w:color w:val="000000"/>
          <w:sz w:val="32"/>
          <w:szCs w:val="32"/>
        </w:rPr>
      </w:pPr>
      <w:r w:rsidRPr="00785FE7">
        <w:rPr>
          <w:rFonts w:asciiTheme="minorEastAsia" w:hAnsiTheme="minorEastAsia" w:cs="仿宋" w:hint="eastAsia"/>
          <w:color w:val="000000"/>
          <w:sz w:val="32"/>
          <w:szCs w:val="32"/>
        </w:rPr>
        <w:t>4.牵头推进全县统一的应急管理信息系统建设，负责信息传输渠道的规划和布局，建立监测预警和灾情报告制度，健全自然灾害信息资源获取和共享机制，依法统一发布灾情。</w:t>
      </w:r>
    </w:p>
    <w:p w:rsidR="00CB10F5" w:rsidRPr="00785FE7" w:rsidRDefault="0045485E">
      <w:pPr>
        <w:spacing w:line="240" w:lineRule="atLeast"/>
        <w:ind w:firstLineChars="200" w:firstLine="640"/>
        <w:rPr>
          <w:rFonts w:asciiTheme="minorEastAsia" w:hAnsiTheme="minorEastAsia" w:cs="仿宋"/>
          <w:color w:val="000000"/>
          <w:sz w:val="32"/>
          <w:szCs w:val="32"/>
        </w:rPr>
      </w:pPr>
      <w:r w:rsidRPr="00785FE7">
        <w:rPr>
          <w:rFonts w:asciiTheme="minorEastAsia" w:hAnsiTheme="minorEastAsia" w:cs="仿宋" w:hint="eastAsia"/>
          <w:color w:val="000000"/>
          <w:sz w:val="32"/>
          <w:szCs w:val="32"/>
        </w:rPr>
        <w:t>5.组织指导协调安全生产类、自然灾害类等突发事件应急救援，承担县应对较大灾害指挥部工作，综合研判突发事件发展态势并提出应对建议，协助县委、县政府指定的负责</w:t>
      </w:r>
      <w:r w:rsidRPr="00785FE7">
        <w:rPr>
          <w:rFonts w:asciiTheme="minorEastAsia" w:hAnsiTheme="minorEastAsia" w:cs="仿宋" w:hint="eastAsia"/>
          <w:color w:val="000000"/>
          <w:sz w:val="32"/>
          <w:szCs w:val="32"/>
        </w:rPr>
        <w:lastRenderedPageBreak/>
        <w:t>同志组织较大及以上灾害应急处置工作。</w:t>
      </w:r>
    </w:p>
    <w:p w:rsidR="00CB10F5" w:rsidRPr="00785FE7" w:rsidRDefault="0045485E">
      <w:pPr>
        <w:spacing w:line="240" w:lineRule="atLeast"/>
        <w:ind w:firstLineChars="200" w:firstLine="640"/>
        <w:rPr>
          <w:rFonts w:asciiTheme="minorEastAsia" w:hAnsiTheme="minorEastAsia" w:cs="仿宋"/>
          <w:color w:val="000000"/>
          <w:sz w:val="32"/>
          <w:szCs w:val="32"/>
        </w:rPr>
      </w:pPr>
      <w:r w:rsidRPr="00785FE7">
        <w:rPr>
          <w:rFonts w:asciiTheme="minorEastAsia" w:hAnsiTheme="minorEastAsia" w:cs="仿宋" w:hint="eastAsia"/>
          <w:color w:val="000000"/>
          <w:sz w:val="32"/>
          <w:szCs w:val="32"/>
        </w:rPr>
        <w:t>6.统一协调指挥各类应急专业队伍，建立应急协调联动机制，推进指挥平台对接，负责做好解放军和武警部队参与应急救援相关衔接工作。</w:t>
      </w:r>
    </w:p>
    <w:p w:rsidR="00CB10F5" w:rsidRPr="00785FE7" w:rsidRDefault="0045485E">
      <w:pPr>
        <w:spacing w:line="240" w:lineRule="atLeast"/>
        <w:ind w:firstLineChars="200" w:firstLine="640"/>
        <w:rPr>
          <w:rFonts w:asciiTheme="minorEastAsia" w:hAnsiTheme="minorEastAsia" w:cs="仿宋"/>
          <w:color w:val="000000"/>
          <w:sz w:val="32"/>
          <w:szCs w:val="32"/>
        </w:rPr>
      </w:pPr>
      <w:r w:rsidRPr="00785FE7">
        <w:rPr>
          <w:rFonts w:asciiTheme="minorEastAsia" w:hAnsiTheme="minorEastAsia" w:cs="仿宋" w:hint="eastAsia"/>
          <w:color w:val="000000"/>
          <w:sz w:val="32"/>
          <w:szCs w:val="32"/>
        </w:rPr>
        <w:t>7.统筹全县应急救援力量建设，负责消防、森林和草原火灾扑救、抗洪抢险、地震和地质灾害救援、生产安全事故救援等专业应急救援力量建设，依权限做好驻通国家综合性应急救援队伍建设的相关工作，指导地方及社会应急救援力量建设。</w:t>
      </w:r>
    </w:p>
    <w:p w:rsidR="00CB10F5" w:rsidRPr="00785FE7" w:rsidRDefault="0045485E">
      <w:pPr>
        <w:spacing w:line="240" w:lineRule="atLeast"/>
        <w:ind w:firstLineChars="200" w:firstLine="640"/>
        <w:rPr>
          <w:rFonts w:asciiTheme="minorEastAsia" w:hAnsiTheme="minorEastAsia" w:cs="仿宋"/>
          <w:color w:val="000000"/>
          <w:sz w:val="32"/>
          <w:szCs w:val="32"/>
        </w:rPr>
      </w:pPr>
      <w:r w:rsidRPr="00785FE7">
        <w:rPr>
          <w:rFonts w:asciiTheme="minorEastAsia" w:hAnsiTheme="minorEastAsia" w:cs="仿宋" w:hint="eastAsia"/>
          <w:color w:val="000000"/>
          <w:sz w:val="32"/>
          <w:szCs w:val="32"/>
        </w:rPr>
        <w:t>8.负责全县消防管理有关工作，指导、监督全县消防管理工作，指导全县火灾预防、火灾扑救等工作。</w:t>
      </w:r>
    </w:p>
    <w:p w:rsidR="00CB10F5" w:rsidRPr="00785FE7" w:rsidRDefault="0045485E">
      <w:pPr>
        <w:spacing w:line="240" w:lineRule="atLeast"/>
        <w:ind w:firstLineChars="200" w:firstLine="640"/>
        <w:rPr>
          <w:rFonts w:asciiTheme="minorEastAsia" w:hAnsiTheme="minorEastAsia" w:cs="仿宋"/>
          <w:color w:val="000000"/>
          <w:sz w:val="32"/>
          <w:szCs w:val="32"/>
        </w:rPr>
      </w:pPr>
      <w:r w:rsidRPr="00785FE7">
        <w:rPr>
          <w:rFonts w:asciiTheme="minorEastAsia" w:hAnsiTheme="minorEastAsia" w:cs="仿宋" w:hint="eastAsia"/>
          <w:color w:val="000000"/>
          <w:sz w:val="32"/>
          <w:szCs w:val="32"/>
        </w:rPr>
        <w:t>9.指导协调全县森林和草原火灾、水旱灾害、地震和地质灾害等防治工作，负责自然灾害综合监测预警工作，指导开展自然灾害综合风险评估工作。</w:t>
      </w:r>
    </w:p>
    <w:p w:rsidR="00CB10F5" w:rsidRPr="00785FE7" w:rsidRDefault="0045485E">
      <w:pPr>
        <w:ind w:firstLineChars="300" w:firstLine="96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85FE7">
        <w:rPr>
          <w:rFonts w:asciiTheme="minorEastAsia" w:hAnsiTheme="minorEastAsia" w:cs="仿宋" w:hint="eastAsia"/>
          <w:color w:val="000000"/>
          <w:sz w:val="32"/>
          <w:szCs w:val="32"/>
        </w:rPr>
        <w:t>10.组织协调灾害救助工作，组织指导灾情核查、损失评估、救灾捐赠工作，按权限管理、分配中央、省、市下达和县级救灾款物并监督使用。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85FE7">
        <w:rPr>
          <w:rFonts w:asciiTheme="minorEastAsia" w:hAnsiTheme="minorEastAsia" w:cs="仿宋" w:hint="eastAsia"/>
          <w:b/>
          <w:bCs/>
          <w:color w:val="666666"/>
          <w:sz w:val="32"/>
          <w:szCs w:val="32"/>
          <w:shd w:val="clear" w:color="auto" w:fill="FFFFFF"/>
        </w:rPr>
        <w:t>（二）机构设置 </w:t>
      </w:r>
    </w:p>
    <w:p w:rsidR="0045485E" w:rsidRPr="00785FE7" w:rsidRDefault="0045485E" w:rsidP="0045485E">
      <w:pPr>
        <w:spacing w:line="600" w:lineRule="exact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85FE7">
        <w:rPr>
          <w:rFonts w:asciiTheme="minorEastAsia" w:hAnsiTheme="minorEastAsia" w:cs="仿宋" w:hint="eastAsia"/>
          <w:color w:val="000000" w:themeColor="text1"/>
          <w:sz w:val="32"/>
          <w:szCs w:val="32"/>
        </w:rPr>
        <w:t>通道侗族自治县应急管理局，是县政府工作部门，为正科级，加挂县防汛抗旱指挥部办公室牌子。内设办公室（党组办公室）、应急指挥中心（科技和信息化股）、人事股、风险监测和综合减灾股、救援协调和预案管理股、火灾防治管理股、</w:t>
      </w:r>
      <w:r w:rsidRPr="00785FE7">
        <w:rPr>
          <w:rFonts w:asciiTheme="minorEastAsia" w:hAnsiTheme="minorEastAsia" w:cs="仿宋" w:hint="eastAsia"/>
          <w:color w:val="000000" w:themeColor="text1"/>
          <w:sz w:val="32"/>
          <w:szCs w:val="32"/>
        </w:rPr>
        <w:lastRenderedPageBreak/>
        <w:t>防汛抗旱股、）矿山和工贸行业安全监督管理股、危险化学品和烟花爆竹安全监督管理股、安全生产综合协调股、政策法规和行政审批股、救灾和物资保障股、政工室。</w:t>
      </w:r>
    </w:p>
    <w:p w:rsidR="00CB10F5" w:rsidRPr="00785FE7" w:rsidRDefault="0045485E" w:rsidP="0045485E">
      <w:pPr>
        <w:spacing w:line="600" w:lineRule="exact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85FE7">
        <w:rPr>
          <w:rFonts w:asciiTheme="minorEastAsia" w:hAnsiTheme="minorEastAsia" w:cs="仿宋" w:hint="eastAsia"/>
          <w:b/>
          <w:bCs/>
          <w:color w:val="666666"/>
          <w:sz w:val="32"/>
          <w:szCs w:val="32"/>
          <w:shd w:val="clear" w:color="auto" w:fill="FFFFFF"/>
        </w:rPr>
        <w:t>二、部门预算单位构成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：</w:t>
      </w:r>
      <w:r w:rsidRPr="00785FE7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2020年部门预算编报范围包括应急管理局本级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 </w:t>
      </w:r>
    </w:p>
    <w:p w:rsidR="00CB10F5" w:rsidRPr="00785FE7" w:rsidRDefault="0045485E" w:rsidP="0045485E">
      <w:pPr>
        <w:spacing w:line="600" w:lineRule="exact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三、</w:t>
      </w:r>
      <w:r w:rsidRPr="00785FE7">
        <w:rPr>
          <w:rFonts w:asciiTheme="minorEastAsia" w:hAnsiTheme="minorEastAsia" w:cs="仿宋" w:hint="eastAsia"/>
          <w:b/>
          <w:bCs/>
          <w:color w:val="666666"/>
          <w:sz w:val="32"/>
          <w:szCs w:val="32"/>
          <w:shd w:val="clear" w:color="auto" w:fill="FFFFFF"/>
        </w:rPr>
        <w:t>部门收支概况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  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（一）收入预算</w:t>
      </w:r>
    </w:p>
    <w:p w:rsidR="00CB10F5" w:rsidRPr="00785FE7" w:rsidRDefault="0045485E">
      <w:pPr>
        <w:ind w:firstLineChars="200"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85FE7">
        <w:rPr>
          <w:rFonts w:asciiTheme="minorEastAsia" w:hAnsiTheme="minorEastAsia" w:cs="仿宋" w:hint="eastAsia"/>
          <w:color w:val="666666"/>
          <w:sz w:val="32"/>
          <w:szCs w:val="32"/>
        </w:rPr>
        <w:t>本年预算收入5671180.23元，公共财政预算拨款收入5671180.23元，纳入预算管理的非税收入48000元。本年度增加收入的原因是因机构改革其他单位职能并入。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（二）支出预算 </w:t>
      </w:r>
    </w:p>
    <w:p w:rsidR="00CB10F5" w:rsidRPr="00785FE7" w:rsidRDefault="0045485E">
      <w:pPr>
        <w:ind w:firstLineChars="200"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85FE7">
        <w:rPr>
          <w:rFonts w:asciiTheme="minorEastAsia" w:hAnsiTheme="minorEastAsia" w:cs="仿宋" w:hint="eastAsia"/>
          <w:color w:val="666666"/>
          <w:sz w:val="32"/>
          <w:szCs w:val="32"/>
        </w:rPr>
        <w:t>本年预算支出5671180.23元，公共财政预算拨款支出5671180.23元，纳入预算管理的非税支出48000元。本年度增加支出的原因是因机构改革其他单位职能并入。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85FE7">
        <w:rPr>
          <w:rFonts w:asciiTheme="minorEastAsia" w:hAnsiTheme="minorEastAsia" w:cs="仿宋" w:hint="eastAsia"/>
          <w:b/>
          <w:bCs/>
          <w:color w:val="666666"/>
          <w:sz w:val="32"/>
          <w:szCs w:val="32"/>
          <w:shd w:val="clear" w:color="auto" w:fill="FFFFFF"/>
        </w:rPr>
        <w:t>四、一般公共预算拨款支出预算 </w:t>
      </w:r>
      <w:r w:rsidRPr="00785FE7">
        <w:rPr>
          <w:rFonts w:asciiTheme="minorEastAsia" w:hAnsiTheme="minorEastAsia" w:cs="仿宋" w:hint="eastAsia"/>
          <w:b/>
          <w:bCs/>
          <w:color w:val="666666"/>
          <w:sz w:val="32"/>
          <w:szCs w:val="32"/>
        </w:rPr>
        <w:br/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（一）基本支出</w:t>
      </w:r>
    </w:p>
    <w:p w:rsidR="00CB10F5" w:rsidRPr="00785FE7" w:rsidRDefault="0045485E">
      <w:pPr>
        <w:ind w:firstLineChars="200"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本年度基本支出2781180.23元。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（二）项目支出。 </w:t>
      </w:r>
    </w:p>
    <w:p w:rsidR="00CB10F5" w:rsidRPr="00785FE7" w:rsidRDefault="0045485E">
      <w:pPr>
        <w:ind w:firstLineChars="200"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本年度项目支出2890000元。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85FE7">
        <w:rPr>
          <w:rFonts w:asciiTheme="minorEastAsia" w:hAnsiTheme="minorEastAsia" w:cs="仿宋" w:hint="eastAsia"/>
          <w:b/>
          <w:bCs/>
          <w:color w:val="666666"/>
          <w:sz w:val="32"/>
          <w:szCs w:val="32"/>
          <w:shd w:val="clear" w:color="auto" w:fill="FFFFFF"/>
        </w:rPr>
        <w:t>五、其他重要事项的情况说明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 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1、“三公”经费预算 </w:t>
      </w:r>
    </w:p>
    <w:p w:rsidR="00CB10F5" w:rsidRPr="00785FE7" w:rsidRDefault="0045485E">
      <w:pPr>
        <w:ind w:firstLineChars="200"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公务接待费用99000元，公务用车费用592523元。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lastRenderedPageBreak/>
        <w:t>3、绩效目标设置情况 </w:t>
      </w:r>
    </w:p>
    <w:p w:rsidR="00CB10F5" w:rsidRPr="00785FE7" w:rsidRDefault="0045485E">
      <w:pPr>
        <w:ind w:firstLineChars="200"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本年度设督导巡查经费、防汛抗旱补助及工作经费、突发地质灾害应急救援专项经费、应急管理工作经费、自然灾害救助资金、安全生产及消防考核工作经费、指挥中心临聘人员工资及工作经费、省级示范创建经费、安全生产专项经费。 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85FE7">
        <w:rPr>
          <w:rFonts w:asciiTheme="minorEastAsia" w:hAnsiTheme="minorEastAsia" w:cs="仿宋" w:hint="eastAsia"/>
          <w:b/>
          <w:bCs/>
          <w:color w:val="666666"/>
          <w:sz w:val="32"/>
          <w:szCs w:val="32"/>
          <w:shd w:val="clear" w:color="auto" w:fill="FFFFFF"/>
        </w:rPr>
        <w:t>六、名词解释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 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1、机关运行经费 </w:t>
      </w:r>
    </w:p>
    <w:p w:rsidR="00CB10F5" w:rsidRPr="00785FE7" w:rsidRDefault="0045485E">
      <w:pPr>
        <w:ind w:firstLineChars="200"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85FE7">
        <w:rPr>
          <w:rFonts w:asciiTheme="minorEastAsia" w:hAnsiTheme="minorEastAsia" w:cs="仿宋" w:hint="eastAsia"/>
          <w:color w:val="333333"/>
          <w:sz w:val="32"/>
          <w:szCs w:val="32"/>
          <w:shd w:val="clear" w:color="auto" w:fill="FFFFFF"/>
        </w:rPr>
        <w:t>机关运行经费：为保障行政单位(含参照公务员法管理事业单位)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85FE7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2、“三公”经费：</w:t>
      </w:r>
    </w:p>
    <w:p w:rsidR="00CB10F5" w:rsidRPr="00785FE7" w:rsidRDefault="0045485E">
      <w:pPr>
        <w:ind w:firstLineChars="200" w:firstLine="640"/>
        <w:rPr>
          <w:rFonts w:asciiTheme="minorEastAsia" w:hAnsiTheme="minorEastAsia" w:cs="仿宋"/>
          <w:color w:val="333333"/>
          <w:sz w:val="32"/>
          <w:szCs w:val="32"/>
          <w:shd w:val="clear" w:color="auto" w:fill="FFFFFF"/>
        </w:rPr>
      </w:pPr>
      <w:r w:rsidRPr="00785FE7">
        <w:rPr>
          <w:rFonts w:asciiTheme="minorEastAsia" w:hAnsiTheme="minorEastAsia" w:cs="仿宋" w:hint="eastAsia"/>
          <w:color w:val="333333"/>
          <w:sz w:val="32"/>
          <w:szCs w:val="32"/>
          <w:shd w:val="clear" w:color="auto" w:fill="FFFFFF"/>
        </w:rPr>
        <w:t>三公经费是指财政拨款支出安排的出国（境）费、车辆购置及运行费、公务接待费这三项经费。</w:t>
      </w:r>
    </w:p>
    <w:p w:rsidR="0045485E" w:rsidRPr="00785FE7" w:rsidRDefault="0065041B">
      <w:pPr>
        <w:ind w:firstLineChars="200" w:firstLine="640"/>
        <w:rPr>
          <w:rFonts w:asciiTheme="minorEastAsia" w:hAnsiTheme="minorEastAsia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仿宋" w:hint="eastAsia"/>
          <w:color w:val="333333"/>
          <w:sz w:val="32"/>
          <w:szCs w:val="32"/>
          <w:shd w:val="clear" w:color="auto" w:fill="FFFFFF"/>
        </w:rPr>
        <w:t>七、预算公开表（附后）</w:t>
      </w:r>
    </w:p>
    <w:p w:rsidR="0045485E" w:rsidRDefault="0045485E">
      <w:pPr>
        <w:ind w:firstLineChars="200" w:firstLine="640"/>
        <w:rPr>
          <w:rFonts w:asciiTheme="minorEastAsia" w:hAnsiTheme="minorEastAsia" w:cs="仿宋"/>
          <w:color w:val="333333"/>
          <w:sz w:val="32"/>
          <w:szCs w:val="32"/>
          <w:shd w:val="clear" w:color="auto" w:fill="FFFFFF"/>
        </w:rPr>
      </w:pPr>
      <w:r w:rsidRPr="00785FE7">
        <w:rPr>
          <w:rFonts w:asciiTheme="minorEastAsia" w:hAnsiTheme="minorEastAsia" w:cs="仿宋" w:hint="eastAsia"/>
          <w:color w:val="333333"/>
          <w:sz w:val="32"/>
          <w:szCs w:val="32"/>
          <w:shd w:val="clear" w:color="auto" w:fill="FFFFFF"/>
        </w:rPr>
        <w:t xml:space="preserve">                            </w:t>
      </w:r>
      <w:bookmarkStart w:id="0" w:name="_GoBack"/>
      <w:bookmarkEnd w:id="0"/>
      <w:r w:rsidRPr="00785FE7">
        <w:rPr>
          <w:rFonts w:asciiTheme="minorEastAsia" w:hAnsiTheme="minorEastAsia" w:cs="仿宋" w:hint="eastAsia"/>
          <w:color w:val="333333"/>
          <w:sz w:val="32"/>
          <w:szCs w:val="32"/>
          <w:shd w:val="clear" w:color="auto" w:fill="FFFFFF"/>
        </w:rPr>
        <w:t xml:space="preserve"> 2020年3月20日</w:t>
      </w:r>
    </w:p>
    <w:p w:rsidR="00785FE7" w:rsidRPr="0065041B" w:rsidRDefault="0065041B" w:rsidP="0065041B">
      <w:pPr>
        <w:ind w:firstLineChars="200" w:firstLine="560"/>
        <w:rPr>
          <w:rFonts w:asciiTheme="minorEastAsia" w:hAnsiTheme="minorEastAsia" w:cs="仿宋"/>
          <w:color w:val="333333"/>
          <w:sz w:val="28"/>
          <w:szCs w:val="28"/>
          <w:shd w:val="clear" w:color="auto" w:fill="FFFFFF"/>
        </w:rPr>
      </w:pPr>
      <w:r w:rsidRPr="0065041B">
        <w:rPr>
          <w:rFonts w:asciiTheme="minorEastAsia" w:hAnsiTheme="minorEastAsia" w:cs="仿宋" w:hint="eastAsia"/>
          <w:color w:val="333333"/>
          <w:sz w:val="28"/>
          <w:szCs w:val="28"/>
          <w:shd w:val="clear" w:color="auto" w:fill="FFFFFF"/>
        </w:rPr>
        <w:t>附件：预算公开表</w:t>
      </w:r>
    </w:p>
    <w:p w:rsidR="00785FE7" w:rsidRPr="00785FE7" w:rsidRDefault="00063235">
      <w:pPr>
        <w:ind w:firstLineChars="200"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4A2CC7"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48pt" o:ole="">
            <v:imagedata r:id="rId8" o:title=""/>
          </v:shape>
          <o:OLEObject Type="Embed" ProgID="Excel.Sheet.8" ShapeID="_x0000_i1025" DrawAspect="Icon" ObjectID="_1655885626" r:id="rId9"/>
        </w:object>
      </w:r>
    </w:p>
    <w:sectPr w:rsidR="00785FE7" w:rsidRPr="00785FE7" w:rsidSect="00BF5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BA" w:rsidRDefault="00EF60BA" w:rsidP="00785FE7">
      <w:r>
        <w:separator/>
      </w:r>
    </w:p>
  </w:endnote>
  <w:endnote w:type="continuationSeparator" w:id="0">
    <w:p w:rsidR="00EF60BA" w:rsidRDefault="00EF60BA" w:rsidP="0078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BA" w:rsidRDefault="00EF60BA" w:rsidP="00785FE7">
      <w:r>
        <w:separator/>
      </w:r>
    </w:p>
  </w:footnote>
  <w:footnote w:type="continuationSeparator" w:id="0">
    <w:p w:rsidR="00EF60BA" w:rsidRDefault="00EF60BA" w:rsidP="00785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075543"/>
    <w:multiLevelType w:val="singleLevel"/>
    <w:tmpl w:val="E90755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21CA1"/>
    <w:rsid w:val="00063235"/>
    <w:rsid w:val="0045485E"/>
    <w:rsid w:val="00474EBF"/>
    <w:rsid w:val="004A2CC7"/>
    <w:rsid w:val="005562A2"/>
    <w:rsid w:val="005D4FB6"/>
    <w:rsid w:val="00633469"/>
    <w:rsid w:val="0065041B"/>
    <w:rsid w:val="00785FE7"/>
    <w:rsid w:val="009F2557"/>
    <w:rsid w:val="00A41B12"/>
    <w:rsid w:val="00B0186A"/>
    <w:rsid w:val="00B24945"/>
    <w:rsid w:val="00BE2327"/>
    <w:rsid w:val="00BF5464"/>
    <w:rsid w:val="00CB10F5"/>
    <w:rsid w:val="00CD088F"/>
    <w:rsid w:val="00D830A6"/>
    <w:rsid w:val="00D86DA7"/>
    <w:rsid w:val="00E50714"/>
    <w:rsid w:val="00EF60BA"/>
    <w:rsid w:val="0890108A"/>
    <w:rsid w:val="149D3223"/>
    <w:rsid w:val="7D18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F5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F5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54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F546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85FE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85FE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268</Words>
  <Characters>1531</Characters>
  <Application>Microsoft Office Word</Application>
  <DocSecurity>0</DocSecurity>
  <Lines>12</Lines>
  <Paragraphs>3</Paragraphs>
  <ScaleCrop>false</ScaleCrop>
  <Company>Lenovo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2019-11-20T08:54:00Z</dcterms:created>
  <dcterms:modified xsi:type="dcterms:W3CDTF">2020-07-10T03:27:00Z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