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3" w:rsidRDefault="004B605A" w:rsidP="00C42323">
      <w:pPr>
        <w:jc w:val="center"/>
        <w:rPr>
          <w:rFonts w:asciiTheme="majorEastAsia" w:eastAsiaTheme="majorEastAsia" w:hAnsiTheme="majorEastAsia"/>
          <w:sz w:val="44"/>
          <w:szCs w:val="44"/>
          <w:shd w:val="clear" w:color="auto" w:fill="FFFFFF"/>
        </w:rPr>
      </w:pPr>
      <w:r w:rsidRPr="00C42323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通道县工业集中区管理委员会</w:t>
      </w:r>
      <w:r w:rsidR="00BA7806" w:rsidRPr="00C42323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2020</w:t>
      </w:r>
      <w:r w:rsidR="00F63780" w:rsidRPr="00C42323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年</w:t>
      </w:r>
    </w:p>
    <w:p w:rsidR="00091E82" w:rsidRPr="00C42323" w:rsidRDefault="00F63780" w:rsidP="00C42323">
      <w:pPr>
        <w:jc w:val="center"/>
        <w:rPr>
          <w:rFonts w:asciiTheme="majorEastAsia" w:eastAsiaTheme="majorEastAsia" w:hAnsiTheme="majorEastAsia"/>
          <w:sz w:val="44"/>
          <w:szCs w:val="44"/>
          <w:shd w:val="clear" w:color="auto" w:fill="FFFFFF"/>
        </w:rPr>
      </w:pPr>
      <w:r w:rsidRPr="00C42323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部门预算编制说明</w:t>
      </w:r>
    </w:p>
    <w:p w:rsidR="00091E82" w:rsidRPr="0043353B" w:rsidRDefault="00091E82" w:rsidP="00C42323">
      <w:pPr>
        <w:jc w:val="center"/>
        <w:rPr>
          <w:rFonts w:ascii="微软雅黑" w:eastAsia="微软雅黑" w:hAnsi="微软雅黑"/>
          <w:shd w:val="clear" w:color="auto" w:fill="FFFFFF"/>
        </w:rPr>
      </w:pPr>
    </w:p>
    <w:p w:rsidR="00091E82" w:rsidRPr="00C42323" w:rsidRDefault="00F63780">
      <w:pPr>
        <w:jc w:val="left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b/>
          <w:bCs/>
          <w:sz w:val="32"/>
          <w:szCs w:val="32"/>
          <w:shd w:val="clear" w:color="auto" w:fill="FFFFFF"/>
        </w:rPr>
        <w:t>一、部门基本概况 </w:t>
      </w:r>
      <w:r w:rsidRPr="00C42323">
        <w:rPr>
          <w:rFonts w:asciiTheme="minorEastAsia" w:hAnsiTheme="minorEastAsia" w:cs="仿宋" w:hint="eastAsia"/>
          <w:b/>
          <w:bCs/>
          <w:sz w:val="32"/>
          <w:szCs w:val="32"/>
        </w:rPr>
        <w:br/>
      </w:r>
      <w:r w:rsidRPr="00C42323">
        <w:rPr>
          <w:rFonts w:asciiTheme="minorEastAsia" w:hAnsiTheme="minorEastAsia" w:cs="仿宋" w:hint="eastAsia"/>
          <w:b/>
          <w:bCs/>
          <w:sz w:val="32"/>
          <w:szCs w:val="32"/>
          <w:shd w:val="clear" w:color="auto" w:fill="FFFFFF"/>
        </w:rPr>
        <w:t>（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一）主要职能：</w:t>
      </w:r>
    </w:p>
    <w:p w:rsidR="007E2374" w:rsidRPr="00C42323" w:rsidRDefault="00F63780" w:rsidP="007E2374">
      <w:pPr>
        <w:ind w:firstLineChars="50" w:firstLine="160"/>
        <w:jc w:val="left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1、</w:t>
      </w:r>
      <w:r w:rsidR="004B605A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为发展工业集中区提供管理服务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；</w:t>
      </w:r>
    </w:p>
    <w:p w:rsidR="00091E82" w:rsidRPr="00C42323" w:rsidRDefault="00F63780" w:rsidP="007E2374">
      <w:pPr>
        <w:jc w:val="left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 xml:space="preserve"> 2、</w:t>
      </w:r>
      <w:r w:rsidR="007E2374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制定工业集中区中长期规划、土地征收、开发利用、工业集中区招商引资及相关社会服务。</w:t>
      </w:r>
    </w:p>
    <w:p w:rsidR="00091E82" w:rsidRPr="00C42323" w:rsidRDefault="00F63780">
      <w:pPr>
        <w:spacing w:line="560" w:lineRule="exact"/>
        <w:jc w:val="left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(二)机构设置：</w:t>
      </w:r>
    </w:p>
    <w:p w:rsidR="00091E82" w:rsidRPr="00C42323" w:rsidRDefault="007E2374" w:rsidP="00394FB2">
      <w:pPr>
        <w:spacing w:line="560" w:lineRule="exact"/>
        <w:ind w:firstLineChars="200" w:firstLine="640"/>
        <w:jc w:val="left"/>
        <w:rPr>
          <w:rFonts w:asciiTheme="minorEastAsia" w:hAnsiTheme="minorEastAsia" w:cs="仿宋"/>
          <w:b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通道县工业集中区管理委员会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编制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19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个。现有干部职工</w:t>
      </w:r>
      <w:r w:rsidR="00BA7806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19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人。财政全额拨款事业单位。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br/>
      </w:r>
      <w:r w:rsidR="00F63780" w:rsidRPr="00C42323">
        <w:rPr>
          <w:rFonts w:asciiTheme="minorEastAsia" w:hAnsiTheme="minorEastAsia" w:cs="仿宋" w:hint="eastAsia"/>
          <w:b/>
          <w:sz w:val="32"/>
          <w:szCs w:val="32"/>
          <w:shd w:val="clear" w:color="auto" w:fill="FFFFFF"/>
        </w:rPr>
        <w:t>二、部门预算单位构成： </w:t>
      </w:r>
    </w:p>
    <w:p w:rsidR="00091E82" w:rsidRPr="00C42323" w:rsidRDefault="00F63780" w:rsidP="007E2374">
      <w:pPr>
        <w:spacing w:line="560" w:lineRule="exact"/>
        <w:ind w:firstLine="630"/>
        <w:jc w:val="left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纳入</w:t>
      </w:r>
      <w:r w:rsidR="00BA7806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2020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年部门预算编制范围的包含：</w:t>
      </w:r>
      <w:r w:rsidR="007E2374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通道县工业集中区管理委员</w:t>
      </w:r>
      <w:r w:rsidR="000D2D91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本级</w:t>
      </w:r>
    </w:p>
    <w:p w:rsidR="00091E82" w:rsidRPr="00C42323" w:rsidRDefault="00F63780">
      <w:pPr>
        <w:pStyle w:val="a5"/>
        <w:ind w:firstLineChars="0" w:firstLine="0"/>
        <w:rPr>
          <w:rFonts w:asciiTheme="minorEastAsia" w:hAnsiTheme="minorEastAsia" w:cs="仿宋"/>
          <w:b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b/>
          <w:sz w:val="32"/>
          <w:szCs w:val="32"/>
          <w:shd w:val="clear" w:color="auto" w:fill="FFFFFF"/>
        </w:rPr>
        <w:t>三、部门收支概况  </w:t>
      </w:r>
    </w:p>
    <w:p w:rsidR="00091E82" w:rsidRPr="00C42323" w:rsidRDefault="00BA7806">
      <w:pPr>
        <w:pStyle w:val="a5"/>
        <w:ind w:leftChars="50" w:left="105" w:firstLineChars="0" w:firstLine="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kern w:val="0"/>
          <w:sz w:val="32"/>
          <w:szCs w:val="32"/>
        </w:rPr>
        <w:t>2020</w:t>
      </w:r>
      <w:r w:rsidR="00F63780" w:rsidRPr="00C42323">
        <w:rPr>
          <w:rFonts w:asciiTheme="minorEastAsia" w:hAnsiTheme="minorEastAsia" w:cs="仿宋" w:hint="eastAsia"/>
          <w:kern w:val="0"/>
          <w:sz w:val="32"/>
          <w:szCs w:val="32"/>
        </w:rPr>
        <w:t>年部门预算编报范围包括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本单位的收入、支出情况。收入包括公共预算财政拨款；支出既包括保障我单位基本运行的经费，也包括人员经费。</w:t>
      </w:r>
    </w:p>
    <w:p w:rsidR="00091E82" w:rsidRPr="00C42323" w:rsidRDefault="00F63780">
      <w:pPr>
        <w:pStyle w:val="a5"/>
        <w:numPr>
          <w:ilvl w:val="0"/>
          <w:numId w:val="1"/>
        </w:numPr>
        <w:ind w:left="320" w:hangingChars="100" w:hanging="32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收入预算：</w:t>
      </w:r>
      <w:r w:rsidR="00BA7806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2020</w:t>
      </w:r>
      <w:r w:rsidR="007E2374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年县工业集中区管理委员会总收入</w:t>
      </w:r>
      <w:r w:rsidR="00016C6D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="007E2374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万元，其中：一般公共预算</w:t>
      </w:r>
      <w:r w:rsidR="00BF6618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="007E2374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收入较去年增加</w:t>
      </w:r>
      <w:r w:rsidR="00016C6D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77.72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万元，主要原因是</w:t>
      </w:r>
      <w:r w:rsidR="00016C6D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增加了企业的物流奖补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。</w:t>
      </w:r>
    </w:p>
    <w:p w:rsidR="007E2374" w:rsidRPr="00C42323" w:rsidRDefault="00F63780" w:rsidP="00394FB2">
      <w:pPr>
        <w:pStyle w:val="a5"/>
        <w:numPr>
          <w:ilvl w:val="0"/>
          <w:numId w:val="1"/>
        </w:numPr>
        <w:ind w:left="320" w:hangingChars="100" w:hanging="32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支出预算：</w:t>
      </w:r>
      <w:r w:rsidR="008F51AE" w:rsidRPr="00C42323">
        <w:rPr>
          <w:rFonts w:asciiTheme="minorEastAsia" w:hAnsiTheme="minorEastAsia" w:hint="eastAsia"/>
          <w:sz w:val="32"/>
          <w:szCs w:val="32"/>
          <w:shd w:val="clear" w:color="auto" w:fill="FFFFFF"/>
        </w:rPr>
        <w:t>2020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年部门预算总支出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万元，其中基本支出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173.84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万元，项目支出</w:t>
      </w:r>
      <w:r w:rsidR="00016C6D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62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万元，支出较去年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lastRenderedPageBreak/>
        <w:t>增加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77.72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主要原因是增加了企业的物流奖补</w:t>
      </w:r>
      <w:r w:rsidR="00394FB2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。</w:t>
      </w:r>
    </w:p>
    <w:p w:rsidR="00091E82" w:rsidRPr="00C42323" w:rsidRDefault="00F63780" w:rsidP="0043353B">
      <w:pPr>
        <w:pStyle w:val="a5"/>
        <w:numPr>
          <w:ilvl w:val="0"/>
          <w:numId w:val="2"/>
        </w:numPr>
        <w:ind w:firstLine="643"/>
        <w:rPr>
          <w:rFonts w:asciiTheme="minorEastAsia" w:hAnsiTheme="minorEastAsia" w:cs="仿宋"/>
          <w:b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b/>
          <w:sz w:val="32"/>
          <w:szCs w:val="32"/>
          <w:shd w:val="clear" w:color="auto" w:fill="FFFFFF"/>
        </w:rPr>
        <w:t>一般公共预算拨款支出预算 </w:t>
      </w:r>
    </w:p>
    <w:p w:rsidR="00091E82" w:rsidRPr="00C42323" w:rsidRDefault="008F51AE">
      <w:pPr>
        <w:pStyle w:val="a5"/>
        <w:ind w:firstLineChars="0" w:firstLine="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2020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年一般公共预算拨款收入支出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万元，具体安排情况如下：</w:t>
      </w:r>
    </w:p>
    <w:p w:rsidR="00394FB2" w:rsidRPr="00C42323" w:rsidRDefault="00F63780" w:rsidP="004B605A">
      <w:pPr>
        <w:pStyle w:val="a5"/>
        <w:numPr>
          <w:ilvl w:val="0"/>
          <w:numId w:val="3"/>
        </w:numPr>
        <w:ind w:firstLine="64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基本支出：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2020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年年初预算数为</w:t>
      </w:r>
      <w:r w:rsidR="008F51AE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万元，是指为保障单位机构正常运转、完成日常工作任务而发生的各项支出，包括用于基本工资、津贴补贴等人员经费以及办公费、印刷费、工会经费、其他交通费等日常公用经费。</w:t>
      </w:r>
    </w:p>
    <w:p w:rsidR="00091E82" w:rsidRPr="00C42323" w:rsidRDefault="00394FB2" w:rsidP="004B605A">
      <w:pPr>
        <w:pStyle w:val="a5"/>
        <w:numPr>
          <w:ilvl w:val="0"/>
          <w:numId w:val="3"/>
        </w:numPr>
        <w:ind w:firstLine="64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项目支出：项目支出</w:t>
      </w:r>
      <w:r w:rsidR="00AF0161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62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万元，用于园区招商引资</w:t>
      </w:r>
      <w:r w:rsidR="00AF0161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和企业的物流奖补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。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br/>
        <w:t> </w:t>
      </w:r>
      <w:r w:rsidR="00F63780" w:rsidRPr="00C42323">
        <w:rPr>
          <w:rFonts w:asciiTheme="minorEastAsia" w:hAnsiTheme="minorEastAsia" w:cs="仿宋" w:hint="eastAsia"/>
          <w:b/>
          <w:sz w:val="32"/>
          <w:szCs w:val="32"/>
          <w:shd w:val="clear" w:color="auto" w:fill="FFFFFF"/>
        </w:rPr>
        <w:t>五、其他重要事项的情况说明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 </w:t>
      </w:r>
      <w:r w:rsidR="00F63780" w:rsidRPr="00C42323">
        <w:rPr>
          <w:rFonts w:asciiTheme="minorEastAsia" w:hAnsiTheme="minorEastAsia" w:cs="仿宋" w:hint="eastAsia"/>
          <w:sz w:val="32"/>
          <w:szCs w:val="32"/>
        </w:rPr>
        <w:br/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1、机关运行经费</w:t>
      </w:r>
    </w:p>
    <w:p w:rsidR="00091E82" w:rsidRPr="00C42323" w:rsidRDefault="00AF0161">
      <w:pPr>
        <w:pStyle w:val="a5"/>
        <w:ind w:firstLineChars="0" w:firstLine="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  2020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我单位机关运行经费</w:t>
      </w:r>
      <w:r w:rsidR="0043353B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15.2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万元，较2019年无经费增减</w:t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。</w:t>
      </w:r>
    </w:p>
    <w:p w:rsidR="00091E82" w:rsidRPr="00C42323" w:rsidRDefault="00F63780">
      <w:pPr>
        <w:pStyle w:val="a5"/>
        <w:ind w:firstLineChars="0" w:firstLine="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2、“三公”经费预算 </w:t>
      </w:r>
    </w:p>
    <w:p w:rsidR="001638D6" w:rsidRPr="00C42323" w:rsidRDefault="00AF0161" w:rsidP="001638D6">
      <w:pPr>
        <w:pStyle w:val="a5"/>
        <w:ind w:firstLine="640"/>
        <w:rPr>
          <w:rFonts w:asciiTheme="minorEastAsia" w:hAnsiTheme="minorEastAsia" w:cs="仿宋"/>
          <w:color w:val="000000" w:themeColor="text1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2020</w:t>
      </w:r>
      <w:r w:rsidR="0043353B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年“三公”经费预算数为</w:t>
      </w:r>
      <w:r w:rsidR="001638D6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73508</w:t>
      </w:r>
      <w:r w:rsidR="0043353B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 xml:space="preserve"> 万元，其中，公务接待费</w:t>
      </w:r>
      <w:r w:rsidR="001638D6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53508</w:t>
      </w:r>
      <w:r w:rsidR="0043353B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万元，公务用车购置及运行费</w:t>
      </w:r>
      <w:r w:rsidR="001638D6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2</w:t>
      </w:r>
      <w:r w:rsidR="0043353B" w:rsidRPr="00C42323">
        <w:rPr>
          <w:rFonts w:asciiTheme="minorEastAsia" w:hAnsiTheme="minorEastAsia" w:cs="仿宋" w:hint="eastAsia"/>
          <w:color w:val="000000" w:themeColor="text1"/>
          <w:sz w:val="32"/>
          <w:szCs w:val="32"/>
          <w:shd w:val="clear" w:color="auto" w:fill="FFFFFF"/>
        </w:rPr>
        <w:t>万元，因公出国（境）费 0万元。</w:t>
      </w:r>
    </w:p>
    <w:p w:rsidR="00091E82" w:rsidRPr="00C42323" w:rsidRDefault="00F63780">
      <w:pPr>
        <w:pStyle w:val="a5"/>
        <w:ind w:firstLineChars="0" w:firstLine="0"/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3、政府采购情况</w:t>
      </w:r>
    </w:p>
    <w:p w:rsidR="00091E82" w:rsidRPr="00C42323" w:rsidRDefault="00F63780">
      <w:pPr>
        <w:pStyle w:val="a5"/>
        <w:ind w:firstLineChars="0" w:firstLine="0"/>
        <w:rPr>
          <w:rFonts w:asciiTheme="minorEastAsia" w:hAnsiTheme="minorEastAsia" w:cs="仿宋"/>
          <w:kern w:val="0"/>
          <w:sz w:val="32"/>
          <w:szCs w:val="32"/>
        </w:rPr>
      </w:pPr>
      <w:r w:rsidRPr="00C42323">
        <w:rPr>
          <w:rFonts w:asciiTheme="minorEastAsia" w:hAnsiTheme="minorEastAsia" w:cs="仿宋" w:hint="eastAsia"/>
          <w:kern w:val="0"/>
          <w:sz w:val="32"/>
          <w:szCs w:val="32"/>
        </w:rPr>
        <w:t>20</w:t>
      </w:r>
      <w:r w:rsidR="00EC0EA4" w:rsidRPr="00C42323">
        <w:rPr>
          <w:rFonts w:asciiTheme="minorEastAsia" w:hAnsiTheme="minorEastAsia" w:cs="仿宋" w:hint="eastAsia"/>
          <w:kern w:val="0"/>
          <w:sz w:val="32"/>
          <w:szCs w:val="32"/>
        </w:rPr>
        <w:t>20</w:t>
      </w:r>
      <w:r w:rsidRPr="00C42323">
        <w:rPr>
          <w:rFonts w:asciiTheme="minorEastAsia" w:hAnsiTheme="minorEastAsia" w:cs="仿宋" w:hint="eastAsia"/>
          <w:kern w:val="0"/>
          <w:sz w:val="32"/>
          <w:szCs w:val="32"/>
        </w:rPr>
        <w:t>年本单位无政府采购计划。</w:t>
      </w:r>
    </w:p>
    <w:p w:rsidR="0043353B" w:rsidRPr="00C42323" w:rsidRDefault="00F63780">
      <w:pPr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4、国有资产占有使用情况 </w:t>
      </w:r>
    </w:p>
    <w:p w:rsidR="00091E82" w:rsidRPr="00C42323" w:rsidRDefault="00F63780">
      <w:pPr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 </w:t>
      </w:r>
      <w:r w:rsidR="0043353B" w:rsidRPr="00C42323">
        <w:rPr>
          <w:rFonts w:asciiTheme="minorEastAsia" w:hAnsiTheme="minorEastAsia" w:hint="eastAsia"/>
          <w:sz w:val="32"/>
          <w:szCs w:val="32"/>
          <w:shd w:val="clear" w:color="auto" w:fill="FFFFFF"/>
        </w:rPr>
        <w:t> </w:t>
      </w:r>
      <w:r w:rsidR="0043353B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本单位无此项</w:t>
      </w:r>
    </w:p>
    <w:p w:rsidR="00091E82" w:rsidRPr="00C42323" w:rsidRDefault="00F63780">
      <w:pPr>
        <w:rPr>
          <w:rFonts w:asciiTheme="minorEastAsia" w:hAnsiTheme="minorEastAsia" w:cs="仿宋"/>
          <w:sz w:val="32"/>
          <w:szCs w:val="32"/>
          <w:shd w:val="clear" w:color="auto" w:fill="FFFFFF"/>
        </w:rPr>
      </w:pP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lastRenderedPageBreak/>
        <w:t>5、重点项目预算和绩效目标情况 。 </w:t>
      </w:r>
    </w:p>
    <w:p w:rsidR="00091E82" w:rsidRPr="00C42323" w:rsidRDefault="00EC0EA4">
      <w:pPr>
        <w:numPr>
          <w:ilvl w:val="0"/>
          <w:numId w:val="4"/>
        </w:numPr>
        <w:spacing w:line="60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C42323">
        <w:rPr>
          <w:rFonts w:asciiTheme="minorEastAsia" w:hAnsiTheme="minorEastAsia" w:cs="仿宋" w:hint="eastAsia"/>
          <w:kern w:val="0"/>
          <w:sz w:val="32"/>
          <w:szCs w:val="32"/>
        </w:rPr>
        <w:t>2020</w:t>
      </w:r>
      <w:r w:rsidR="00F63780" w:rsidRPr="00C42323">
        <w:rPr>
          <w:rFonts w:asciiTheme="minorEastAsia" w:hAnsiTheme="minorEastAsia" w:cs="仿宋" w:hint="eastAsia"/>
          <w:kern w:val="0"/>
          <w:sz w:val="32"/>
          <w:szCs w:val="32"/>
        </w:rPr>
        <w:t>年财政预算项目绩效目标全覆盖，编制了部门整体支出绩效目标涉及一般公共预算拨款</w:t>
      </w:r>
      <w:r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235.84</w:t>
      </w:r>
      <w:r w:rsidR="00F63780" w:rsidRPr="00C42323">
        <w:rPr>
          <w:rFonts w:asciiTheme="minorEastAsia" w:hAnsiTheme="minorEastAsia" w:cs="仿宋" w:hint="eastAsia"/>
          <w:kern w:val="0"/>
          <w:sz w:val="32"/>
          <w:szCs w:val="32"/>
        </w:rPr>
        <w:t>万元，政府性基金拨款0万元。</w:t>
      </w:r>
      <w:r w:rsidR="00F63780" w:rsidRPr="00C42323">
        <w:rPr>
          <w:rFonts w:asciiTheme="minorEastAsia" w:hAnsiTheme="minorEastAsia" w:cs="仿宋" w:hint="eastAsia"/>
          <w:sz w:val="32"/>
          <w:szCs w:val="32"/>
        </w:rPr>
        <w:br/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六、名词解释 </w:t>
      </w:r>
      <w:r w:rsidR="00F63780" w:rsidRPr="00C42323">
        <w:rPr>
          <w:rFonts w:asciiTheme="minorEastAsia" w:hAnsiTheme="minorEastAsia" w:cs="仿宋" w:hint="eastAsia"/>
          <w:sz w:val="32"/>
          <w:szCs w:val="32"/>
        </w:rPr>
        <w:br/>
      </w:r>
      <w:r w:rsidR="00F63780" w:rsidRPr="00C42323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1、机关运行经费 </w:t>
      </w:r>
      <w:r w:rsidR="00F63780" w:rsidRPr="00C42323">
        <w:rPr>
          <w:rFonts w:asciiTheme="minorEastAsia" w:hAnsiTheme="minorEastAsia" w:cs="仿宋" w:hint="eastAsia"/>
          <w:kern w:val="0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，办公用房取暖费、办公用房物业管理费、公务用车支行维护费以及其他费用。在财政部门有明确规定前，“机关运行经费暂批一般公共预算安排的基本支出中的“商品和服务支出”经费。</w:t>
      </w:r>
    </w:p>
    <w:p w:rsidR="000052B3" w:rsidRDefault="00F63780" w:rsidP="000052B3">
      <w:pPr>
        <w:numPr>
          <w:ilvl w:val="0"/>
          <w:numId w:val="4"/>
        </w:numPr>
        <w:spacing w:line="600" w:lineRule="exact"/>
        <w:rPr>
          <w:rFonts w:asciiTheme="minorEastAsia" w:hAnsiTheme="minorEastAsia" w:cs="仿宋" w:hint="eastAsia"/>
          <w:kern w:val="0"/>
          <w:sz w:val="32"/>
          <w:szCs w:val="32"/>
        </w:rPr>
      </w:pPr>
      <w:r w:rsidRPr="00C42323">
        <w:rPr>
          <w:rFonts w:asciiTheme="minorEastAsia" w:hAnsiTheme="minorEastAsia" w:cs="仿宋" w:hint="eastAsia"/>
          <w:kern w:val="0"/>
          <w:sz w:val="32"/>
          <w:szCs w:val="32"/>
        </w:rPr>
        <w:t>“三公”经费：纳入市财政预算管理的“三公”经费，是指一般公共预算拨款安排的公务接待费、公务用车购置及运行费反映单位公务用车车辆购置支出（含车辆购置税），以及燃料费、维修费、保险费等支出；因公出国（境）费反映单位公务出车（境）的国际旅费、国外城市间交通、食宿费等支出。</w:t>
      </w:r>
    </w:p>
    <w:p w:rsidR="00091E82" w:rsidRPr="000052B3" w:rsidRDefault="000052B3" w:rsidP="000052B3">
      <w:pPr>
        <w:pStyle w:val="a5"/>
        <w:numPr>
          <w:ilvl w:val="0"/>
          <w:numId w:val="5"/>
        </w:numPr>
        <w:spacing w:line="600" w:lineRule="exact"/>
        <w:ind w:firstLineChars="0"/>
        <w:rPr>
          <w:rFonts w:asciiTheme="minorEastAsia" w:hAnsiTheme="minorEastAsia" w:cs="仿宋"/>
          <w:kern w:val="0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预算公开表</w:t>
      </w:r>
      <w:r>
        <w:rPr>
          <w:rFonts w:asciiTheme="minorEastAsia" w:hAnsiTheme="minorEastAsia" w:cs="仿宋" w:hint="eastAsia"/>
          <w:sz w:val="32"/>
          <w:szCs w:val="32"/>
        </w:rPr>
        <w:br/>
        <w:t xml:space="preserve">                        </w:t>
      </w:r>
      <w:r w:rsidR="0043353B" w:rsidRPr="000052B3">
        <w:rPr>
          <w:rFonts w:asciiTheme="minorEastAsia" w:hAnsiTheme="minorEastAsia" w:cs="仿宋" w:hint="eastAsia"/>
          <w:sz w:val="32"/>
          <w:szCs w:val="32"/>
        </w:rPr>
        <w:t xml:space="preserve"> </w:t>
      </w:r>
      <w:r w:rsidR="00EC0EA4" w:rsidRPr="000052B3">
        <w:rPr>
          <w:rFonts w:asciiTheme="minorEastAsia" w:hAnsiTheme="minorEastAsia" w:cs="仿宋" w:hint="eastAsia"/>
          <w:sz w:val="32"/>
          <w:szCs w:val="32"/>
        </w:rPr>
        <w:t>2020</w:t>
      </w:r>
      <w:r w:rsidR="00F63780" w:rsidRPr="000052B3">
        <w:rPr>
          <w:rFonts w:asciiTheme="minorEastAsia" w:hAnsiTheme="minorEastAsia" w:cs="仿宋" w:hint="eastAsia"/>
          <w:sz w:val="32"/>
          <w:szCs w:val="32"/>
        </w:rPr>
        <w:t>年</w:t>
      </w:r>
      <w:r w:rsidR="000D2D91" w:rsidRPr="000052B3">
        <w:rPr>
          <w:rFonts w:asciiTheme="minorEastAsia" w:hAnsiTheme="minorEastAsia" w:cs="仿宋" w:hint="eastAsia"/>
          <w:sz w:val="32"/>
          <w:szCs w:val="32"/>
        </w:rPr>
        <w:t>3</w:t>
      </w:r>
      <w:r w:rsidR="00F63780" w:rsidRPr="000052B3">
        <w:rPr>
          <w:rFonts w:asciiTheme="minorEastAsia" w:hAnsiTheme="minorEastAsia" w:cs="仿宋" w:hint="eastAsia"/>
          <w:sz w:val="32"/>
          <w:szCs w:val="32"/>
        </w:rPr>
        <w:t>月</w:t>
      </w:r>
      <w:r w:rsidR="00EC0EA4" w:rsidRPr="000052B3">
        <w:rPr>
          <w:rFonts w:asciiTheme="minorEastAsia" w:hAnsiTheme="minorEastAsia" w:cs="仿宋" w:hint="eastAsia"/>
          <w:color w:val="666666"/>
          <w:sz w:val="32"/>
          <w:szCs w:val="32"/>
        </w:rPr>
        <w:t>2</w:t>
      </w:r>
      <w:r w:rsidR="000D2D91" w:rsidRPr="000052B3">
        <w:rPr>
          <w:rFonts w:asciiTheme="minorEastAsia" w:hAnsiTheme="minorEastAsia" w:cs="仿宋" w:hint="eastAsia"/>
          <w:color w:val="666666"/>
          <w:sz w:val="32"/>
          <w:szCs w:val="32"/>
        </w:rPr>
        <w:t>0</w:t>
      </w:r>
      <w:bookmarkStart w:id="0" w:name="_GoBack"/>
      <w:bookmarkEnd w:id="0"/>
      <w:r w:rsidR="00F63780" w:rsidRPr="000052B3">
        <w:rPr>
          <w:rFonts w:asciiTheme="minorEastAsia" w:hAnsiTheme="minorEastAsia" w:cs="仿宋" w:hint="eastAsia"/>
          <w:color w:val="666666"/>
          <w:sz w:val="32"/>
          <w:szCs w:val="32"/>
        </w:rPr>
        <w:t>日</w:t>
      </w:r>
    </w:p>
    <w:p w:rsidR="00C42323" w:rsidRPr="000052B3" w:rsidRDefault="000052B3">
      <w:pPr>
        <w:rPr>
          <w:rFonts w:asciiTheme="minorEastAsia" w:hAnsiTheme="minorEastAsia" w:cs="仿宋"/>
          <w:color w:val="666666"/>
          <w:sz w:val="24"/>
          <w:szCs w:val="24"/>
        </w:rPr>
      </w:pPr>
      <w:r w:rsidRPr="000052B3">
        <w:rPr>
          <w:rFonts w:asciiTheme="minorEastAsia" w:hAnsiTheme="minorEastAsia" w:cs="仿宋" w:hint="eastAsia"/>
          <w:color w:val="666666"/>
          <w:sz w:val="24"/>
          <w:szCs w:val="24"/>
        </w:rPr>
        <w:t>附件：预算公开表</w:t>
      </w:r>
    </w:p>
    <w:p w:rsidR="00C42323" w:rsidRPr="00C42323" w:rsidRDefault="00731DD5">
      <w:pPr>
        <w:rPr>
          <w:rFonts w:asciiTheme="minorEastAsia" w:hAnsiTheme="minorEastAsia" w:cs="仿宋"/>
          <w:sz w:val="32"/>
          <w:szCs w:val="32"/>
        </w:rPr>
      </w:pPr>
      <w:r w:rsidRPr="00FC333D">
        <w:rPr>
          <w:rFonts w:asciiTheme="minorEastAsia" w:hAnsiTheme="minorEastAsia" w:cs="仿宋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1998" r:id="rId9"/>
        </w:object>
      </w:r>
    </w:p>
    <w:sectPr w:rsidR="00C42323" w:rsidRPr="00C42323" w:rsidSect="0009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EF" w:rsidRDefault="00F13BEF" w:rsidP="004B605A">
      <w:r>
        <w:separator/>
      </w:r>
    </w:p>
  </w:endnote>
  <w:endnote w:type="continuationSeparator" w:id="0">
    <w:p w:rsidR="00F13BEF" w:rsidRDefault="00F13BEF" w:rsidP="004B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EF" w:rsidRDefault="00F13BEF" w:rsidP="004B605A">
      <w:r>
        <w:separator/>
      </w:r>
    </w:p>
  </w:footnote>
  <w:footnote w:type="continuationSeparator" w:id="0">
    <w:p w:rsidR="00F13BEF" w:rsidRDefault="00F13BEF" w:rsidP="004B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320345"/>
    <w:multiLevelType w:val="singleLevel"/>
    <w:tmpl w:val="9B3203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158733"/>
    <w:multiLevelType w:val="singleLevel"/>
    <w:tmpl w:val="BC158733"/>
    <w:lvl w:ilvl="0">
      <w:start w:val="1"/>
      <w:numFmt w:val="decimal"/>
      <w:suff w:val="nothing"/>
      <w:lvlText w:val="%1、"/>
      <w:lvlJc w:val="left"/>
    </w:lvl>
  </w:abstractNum>
  <w:abstractNum w:abstractNumId="2">
    <w:nsid w:val="201ED1D8"/>
    <w:multiLevelType w:val="singleLevel"/>
    <w:tmpl w:val="201ED1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0D95A31"/>
    <w:multiLevelType w:val="singleLevel"/>
    <w:tmpl w:val="40D95A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EA55E0D"/>
    <w:multiLevelType w:val="hybridMultilevel"/>
    <w:tmpl w:val="CCB24F58"/>
    <w:lvl w:ilvl="0" w:tplc="C09A5FCE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052B3"/>
    <w:rsid w:val="00016C6D"/>
    <w:rsid w:val="00091E82"/>
    <w:rsid w:val="000A04CD"/>
    <w:rsid w:val="000B78CF"/>
    <w:rsid w:val="000D2D91"/>
    <w:rsid w:val="001638D6"/>
    <w:rsid w:val="00216749"/>
    <w:rsid w:val="00354B94"/>
    <w:rsid w:val="00394BCF"/>
    <w:rsid w:val="00394FB2"/>
    <w:rsid w:val="003D1549"/>
    <w:rsid w:val="0043353B"/>
    <w:rsid w:val="00474D63"/>
    <w:rsid w:val="00474EBF"/>
    <w:rsid w:val="004B605A"/>
    <w:rsid w:val="004E6312"/>
    <w:rsid w:val="005562A2"/>
    <w:rsid w:val="005D4FB6"/>
    <w:rsid w:val="00731DD5"/>
    <w:rsid w:val="00766C92"/>
    <w:rsid w:val="00790373"/>
    <w:rsid w:val="007E2374"/>
    <w:rsid w:val="008032BC"/>
    <w:rsid w:val="008230BC"/>
    <w:rsid w:val="00846E0E"/>
    <w:rsid w:val="008F51AE"/>
    <w:rsid w:val="0096036D"/>
    <w:rsid w:val="009926FC"/>
    <w:rsid w:val="009C50D0"/>
    <w:rsid w:val="00A41B12"/>
    <w:rsid w:val="00AF0161"/>
    <w:rsid w:val="00B0186A"/>
    <w:rsid w:val="00B20658"/>
    <w:rsid w:val="00B85DEC"/>
    <w:rsid w:val="00BA7806"/>
    <w:rsid w:val="00BE2327"/>
    <w:rsid w:val="00BE72B4"/>
    <w:rsid w:val="00BF6618"/>
    <w:rsid w:val="00C42323"/>
    <w:rsid w:val="00C911D8"/>
    <w:rsid w:val="00CD088F"/>
    <w:rsid w:val="00D07799"/>
    <w:rsid w:val="00D616E4"/>
    <w:rsid w:val="00D61F9D"/>
    <w:rsid w:val="00D86DA7"/>
    <w:rsid w:val="00EC0EA4"/>
    <w:rsid w:val="00EF393E"/>
    <w:rsid w:val="00F13BEF"/>
    <w:rsid w:val="00F27C98"/>
    <w:rsid w:val="00F63780"/>
    <w:rsid w:val="00F96753"/>
    <w:rsid w:val="00FC333D"/>
    <w:rsid w:val="00FE0AE9"/>
    <w:rsid w:val="191B2267"/>
    <w:rsid w:val="25096981"/>
    <w:rsid w:val="26EB6016"/>
    <w:rsid w:val="27CC07A1"/>
    <w:rsid w:val="2B202C0A"/>
    <w:rsid w:val="497952B4"/>
    <w:rsid w:val="4BC02676"/>
    <w:rsid w:val="50212118"/>
    <w:rsid w:val="542C223D"/>
    <w:rsid w:val="5A73339A"/>
    <w:rsid w:val="60E26C3C"/>
    <w:rsid w:val="6B551BBC"/>
    <w:rsid w:val="6FE46316"/>
    <w:rsid w:val="72D1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9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9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91E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1E82"/>
    <w:rPr>
      <w:sz w:val="18"/>
      <w:szCs w:val="18"/>
    </w:rPr>
  </w:style>
  <w:style w:type="paragraph" w:styleId="a5">
    <w:name w:val="List Paragraph"/>
    <w:basedOn w:val="a"/>
    <w:uiPriority w:val="34"/>
    <w:qFormat/>
    <w:rsid w:val="00091E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192</Words>
  <Characters>1095</Characters>
  <Application>Microsoft Office Word</Application>
  <DocSecurity>0</DocSecurity>
  <Lines>9</Lines>
  <Paragraphs>2</Paragraphs>
  <ScaleCrop>false</ScaleCrop>
  <Company>Lenovo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2020-01-16T08:45:00Z</cp:lastPrinted>
  <dcterms:created xsi:type="dcterms:W3CDTF">2019-11-20T08:54:00Z</dcterms:created>
  <dcterms:modified xsi:type="dcterms:W3CDTF">2020-07-10T02:27:00Z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