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通道侗族自治县体育彩票</w:t>
      </w:r>
      <w:r>
        <w:rPr>
          <w:rFonts w:hint="eastAsia" w:ascii="方正小标宋简体" w:eastAsia="方正小标宋简体"/>
          <w:sz w:val="44"/>
          <w:szCs w:val="44"/>
          <w:lang w:eastAsia="zh-CN"/>
        </w:rPr>
        <w:t>宣传工作经费补贴</w:t>
      </w:r>
      <w:r>
        <w:rPr>
          <w:rFonts w:hint="eastAsia" w:ascii="方正小标宋简体" w:eastAsia="方正小标宋简体"/>
          <w:sz w:val="44"/>
          <w:szCs w:val="44"/>
        </w:rPr>
        <w:t>办</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法</w:t>
      </w:r>
    </w:p>
    <w:p>
      <w:pPr>
        <w:spacing w:line="520" w:lineRule="exact"/>
        <w:ind w:firstLine="640" w:firstLineChars="200"/>
        <w:rPr>
          <w:rFonts w:ascii="仿宋_GB2312" w:hAnsi="宋体" w:eastAsia="仿宋_GB2312"/>
          <w:sz w:val="32"/>
          <w:szCs w:val="32"/>
        </w:rPr>
      </w:pPr>
    </w:p>
    <w:p>
      <w:pPr>
        <w:spacing w:line="540" w:lineRule="exact"/>
        <w:ind w:firstLine="624" w:firstLineChars="200"/>
        <w:rPr>
          <w:rFonts w:asciiTheme="minorEastAsia" w:hAnsiTheme="minorEastAsia" w:eastAsiaTheme="minorEastAsia"/>
          <w:spacing w:val="-4"/>
          <w:sz w:val="32"/>
          <w:szCs w:val="32"/>
        </w:rPr>
      </w:pPr>
      <w:r>
        <w:rPr>
          <w:rFonts w:hint="eastAsia" w:asciiTheme="minorEastAsia" w:hAnsiTheme="minorEastAsia" w:eastAsiaTheme="minorEastAsia"/>
          <w:spacing w:val="-4"/>
          <w:sz w:val="32"/>
          <w:szCs w:val="32"/>
        </w:rPr>
        <w:t>为</w:t>
      </w:r>
      <w:r>
        <w:rPr>
          <w:rFonts w:hint="eastAsia" w:cs="宋体" w:asciiTheme="minorEastAsia" w:hAnsiTheme="minorEastAsia" w:eastAsiaTheme="minorEastAsia"/>
          <w:spacing w:val="-4"/>
          <w:sz w:val="32"/>
          <w:szCs w:val="32"/>
        </w:rPr>
        <w:t>进一步加强我县体育彩票</w:t>
      </w:r>
      <w:r>
        <w:rPr>
          <w:rFonts w:hint="eastAsia" w:cs="宋体" w:asciiTheme="minorEastAsia" w:hAnsiTheme="minorEastAsia" w:eastAsiaTheme="minorEastAsia"/>
          <w:spacing w:val="-4"/>
          <w:sz w:val="32"/>
          <w:szCs w:val="32"/>
          <w:lang w:eastAsia="zh-CN"/>
        </w:rPr>
        <w:t>宣传</w:t>
      </w:r>
      <w:r>
        <w:rPr>
          <w:rFonts w:hint="eastAsia" w:cs="宋体" w:asciiTheme="minorEastAsia" w:hAnsiTheme="minorEastAsia" w:eastAsiaTheme="minorEastAsia"/>
          <w:spacing w:val="-4"/>
          <w:sz w:val="32"/>
          <w:szCs w:val="32"/>
        </w:rPr>
        <w:t>工作，充分调动体育彩票</w:t>
      </w:r>
      <w:r>
        <w:rPr>
          <w:rFonts w:hint="eastAsia" w:cs="宋体" w:asciiTheme="minorEastAsia" w:hAnsiTheme="minorEastAsia" w:eastAsiaTheme="minorEastAsia"/>
          <w:spacing w:val="-4"/>
          <w:sz w:val="32"/>
          <w:szCs w:val="32"/>
          <w:lang w:eastAsia="zh-CN"/>
        </w:rPr>
        <w:t>彩民购买彩票</w:t>
      </w:r>
      <w:r>
        <w:rPr>
          <w:rFonts w:hint="eastAsia" w:cs="宋体" w:asciiTheme="minorEastAsia" w:hAnsiTheme="minorEastAsia" w:eastAsiaTheme="minorEastAsia"/>
          <w:spacing w:val="-4"/>
          <w:sz w:val="32"/>
          <w:szCs w:val="32"/>
        </w:rPr>
        <w:t>的积极性，</w:t>
      </w:r>
      <w:r>
        <w:rPr>
          <w:rFonts w:cs="宋体" w:asciiTheme="minorEastAsia" w:hAnsiTheme="minorEastAsia" w:eastAsiaTheme="minorEastAsia"/>
          <w:sz w:val="32"/>
          <w:szCs w:val="32"/>
        </w:rPr>
        <w:t>加强公共体育设施建设，促进全民健身和体育后备人才培养</w:t>
      </w:r>
      <w:r>
        <w:rPr>
          <w:rFonts w:hint="eastAsia" w:cs="宋体" w:asciiTheme="minorEastAsia" w:hAnsiTheme="minorEastAsia" w:eastAsiaTheme="minorEastAsia"/>
          <w:sz w:val="32"/>
          <w:szCs w:val="32"/>
          <w:lang w:eastAsia="zh-CN"/>
        </w:rPr>
        <w:t>。</w:t>
      </w:r>
      <w:r>
        <w:rPr>
          <w:rFonts w:hint="eastAsia" w:asciiTheme="minorEastAsia" w:hAnsiTheme="minorEastAsia" w:eastAsiaTheme="minorEastAsia"/>
          <w:spacing w:val="-4"/>
          <w:sz w:val="32"/>
          <w:szCs w:val="32"/>
        </w:rPr>
        <w:t>结合我县实际，特制定本办法。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4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深入贯彻落实习近平新时代中国特色社会主义思想，坚持以人民为中心</w:t>
      </w:r>
      <w:r>
        <w:rPr>
          <w:rFonts w:hint="eastAsia" w:asciiTheme="minorEastAsia" w:hAnsiTheme="minorEastAsia" w:eastAsiaTheme="minorEastAsia"/>
          <w:sz w:val="32"/>
          <w:szCs w:val="32"/>
        </w:rPr>
        <w:t>。净化体育彩票销售环境，着力抓好体育彩票销售渠道建设，切实提高体育彩票销售服务质量，完善体育彩票管理运行机制，提高体育彩票销量，确保完成年度销售任务。</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二、激励措施和适用范围</w:t>
      </w:r>
    </w:p>
    <w:p>
      <w:pPr>
        <w:spacing w:line="540" w:lineRule="exact"/>
        <w:ind w:firstLine="640" w:firstLineChars="200"/>
        <w:rPr>
          <w:rFonts w:hint="eastAsia" w:cs="宋体"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竞彩、传统足彩、数字型彩票</w:t>
      </w:r>
      <w:r>
        <w:rPr>
          <w:rFonts w:hint="eastAsia" w:cs="宋体" w:asciiTheme="minorEastAsia" w:hAnsiTheme="minorEastAsia" w:eastAsiaTheme="minorEastAsia"/>
          <w:sz w:val="32"/>
          <w:szCs w:val="32"/>
        </w:rPr>
        <w:t>宣传</w:t>
      </w:r>
      <w:r>
        <w:rPr>
          <w:rFonts w:hint="eastAsia" w:cs="宋体" w:asciiTheme="minorEastAsia" w:hAnsiTheme="minorEastAsia" w:eastAsiaTheme="minorEastAsia"/>
          <w:sz w:val="32"/>
          <w:szCs w:val="32"/>
          <w:lang w:eastAsia="zh-CN"/>
        </w:rPr>
        <w:t>工作经</w:t>
      </w:r>
      <w:r>
        <w:rPr>
          <w:rFonts w:hint="eastAsia" w:cs="宋体" w:asciiTheme="minorEastAsia" w:hAnsiTheme="minorEastAsia" w:eastAsiaTheme="minorEastAsia"/>
          <w:sz w:val="32"/>
          <w:szCs w:val="32"/>
        </w:rPr>
        <w:t>费：网点月</w:t>
      </w:r>
      <w:r>
        <w:rPr>
          <w:rFonts w:hint="eastAsia" w:cs="宋体" w:asciiTheme="minorEastAsia" w:hAnsiTheme="minorEastAsia" w:eastAsiaTheme="minorEastAsia"/>
          <w:sz w:val="32"/>
          <w:szCs w:val="32"/>
          <w:lang w:val="en-US" w:eastAsia="zh-CN"/>
        </w:rPr>
        <w:t>总</w:t>
      </w:r>
      <w:r>
        <w:rPr>
          <w:rFonts w:hint="eastAsia" w:cs="宋体" w:asciiTheme="minorEastAsia" w:hAnsiTheme="minorEastAsia" w:eastAsiaTheme="minorEastAsia"/>
          <w:sz w:val="32"/>
          <w:szCs w:val="32"/>
        </w:rPr>
        <w:t>销售量</w:t>
      </w:r>
      <w:r>
        <w:rPr>
          <w:rFonts w:hint="eastAsia" w:cs="宋体" w:asciiTheme="minorEastAsia" w:hAnsiTheme="minorEastAsia" w:eastAsiaTheme="minorEastAsia"/>
          <w:sz w:val="32"/>
          <w:szCs w:val="32"/>
          <w:lang w:val="en-US" w:eastAsia="zh-CN"/>
        </w:rPr>
        <w:t>5万至20万以下，按销售量的</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cs="宋体" w:asciiTheme="minorEastAsia" w:hAnsiTheme="minorEastAsia" w:eastAsiaTheme="minorEastAsia"/>
          <w:sz w:val="32"/>
          <w:szCs w:val="32"/>
        </w:rPr>
        <w:t>给予</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网点月</w:t>
      </w:r>
      <w:r>
        <w:rPr>
          <w:rFonts w:hint="eastAsia" w:cs="宋体" w:asciiTheme="minorEastAsia" w:hAnsiTheme="minorEastAsia" w:eastAsiaTheme="minorEastAsia"/>
          <w:sz w:val="32"/>
          <w:szCs w:val="32"/>
          <w:lang w:val="en-US" w:eastAsia="zh-CN"/>
        </w:rPr>
        <w:t>总</w:t>
      </w:r>
      <w:r>
        <w:rPr>
          <w:rFonts w:hint="eastAsia" w:cs="宋体" w:asciiTheme="minorEastAsia" w:hAnsiTheme="minorEastAsia" w:eastAsiaTheme="minorEastAsia"/>
          <w:sz w:val="32"/>
          <w:szCs w:val="32"/>
        </w:rPr>
        <w:t>销售</w:t>
      </w:r>
      <w:r>
        <w:rPr>
          <w:rFonts w:hint="eastAsia" w:cs="宋体" w:asciiTheme="minorEastAsia" w:hAnsiTheme="minorEastAsia" w:eastAsiaTheme="minorEastAsia"/>
          <w:sz w:val="32"/>
          <w:szCs w:val="32"/>
          <w:lang w:eastAsia="zh-CN"/>
        </w:rPr>
        <w:t>量</w:t>
      </w:r>
      <w:r>
        <w:rPr>
          <w:rFonts w:hint="eastAsia" w:cs="宋体" w:asciiTheme="minorEastAsia" w:hAnsiTheme="minorEastAsia" w:eastAsiaTheme="minorEastAsia"/>
          <w:sz w:val="32"/>
          <w:szCs w:val="32"/>
          <w:lang w:val="en-US" w:eastAsia="zh-CN"/>
        </w:rPr>
        <w:t>20万及以上，按销售量的</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cs="宋体" w:asciiTheme="minorEastAsia" w:hAnsiTheme="minorEastAsia" w:eastAsiaTheme="minorEastAsia"/>
          <w:sz w:val="32"/>
          <w:szCs w:val="32"/>
        </w:rPr>
        <w:t>给予</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w:t>
      </w:r>
      <w:r>
        <w:rPr>
          <w:rFonts w:hint="eastAsia" w:cs="宋体" w:asciiTheme="minorEastAsia" w:hAnsiTheme="minorEastAsia" w:eastAsiaTheme="minorEastAsia"/>
          <w:sz w:val="32"/>
          <w:szCs w:val="32"/>
          <w:lang w:val="en-US" w:eastAsia="zh-CN"/>
        </w:rPr>
        <w:t>没有竞彩权限的网点，</w:t>
      </w:r>
      <w:r>
        <w:rPr>
          <w:rFonts w:hint="eastAsia" w:cs="宋体" w:asciiTheme="minorEastAsia" w:hAnsiTheme="minorEastAsia" w:eastAsiaTheme="minorEastAsia"/>
          <w:sz w:val="32"/>
          <w:szCs w:val="32"/>
        </w:rPr>
        <w:t>网点月</w:t>
      </w:r>
      <w:r>
        <w:rPr>
          <w:rFonts w:hint="eastAsia" w:cs="宋体" w:asciiTheme="minorEastAsia" w:hAnsiTheme="minorEastAsia" w:eastAsiaTheme="minorEastAsia"/>
          <w:sz w:val="32"/>
          <w:szCs w:val="32"/>
          <w:lang w:val="en-US" w:eastAsia="zh-CN"/>
        </w:rPr>
        <w:t>总</w:t>
      </w:r>
      <w:r>
        <w:rPr>
          <w:rFonts w:hint="eastAsia" w:cs="宋体" w:asciiTheme="minorEastAsia" w:hAnsiTheme="minorEastAsia" w:eastAsiaTheme="minorEastAsia"/>
          <w:sz w:val="32"/>
          <w:szCs w:val="32"/>
        </w:rPr>
        <w:t>销售</w:t>
      </w:r>
      <w:r>
        <w:rPr>
          <w:rFonts w:hint="eastAsia" w:cs="宋体" w:asciiTheme="minorEastAsia" w:hAnsiTheme="minorEastAsia" w:eastAsiaTheme="minorEastAsia"/>
          <w:sz w:val="32"/>
          <w:szCs w:val="32"/>
          <w:lang w:val="en-US" w:eastAsia="zh-CN"/>
        </w:rPr>
        <w:t>1万至10万以下，按销售量的</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cs="宋体" w:asciiTheme="minorEastAsia" w:hAnsiTheme="minorEastAsia" w:eastAsiaTheme="minorEastAsia"/>
          <w:sz w:val="32"/>
          <w:szCs w:val="32"/>
        </w:rPr>
        <w:t>给予</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cs="宋体" w:asciiTheme="minorEastAsia" w:hAnsiTheme="minorEastAsia" w:eastAsiaTheme="minorEastAsia"/>
          <w:sz w:val="32"/>
          <w:szCs w:val="32"/>
        </w:rPr>
        <w:t>网点月</w:t>
      </w:r>
      <w:r>
        <w:rPr>
          <w:rFonts w:hint="eastAsia" w:cs="宋体" w:asciiTheme="minorEastAsia" w:hAnsiTheme="minorEastAsia" w:eastAsiaTheme="minorEastAsia"/>
          <w:sz w:val="32"/>
          <w:szCs w:val="32"/>
          <w:lang w:val="en-US" w:eastAsia="zh-CN"/>
        </w:rPr>
        <w:t>总</w:t>
      </w:r>
      <w:r>
        <w:rPr>
          <w:rFonts w:hint="eastAsia" w:cs="宋体" w:asciiTheme="minorEastAsia" w:hAnsiTheme="minorEastAsia" w:eastAsiaTheme="minorEastAsia"/>
          <w:sz w:val="32"/>
          <w:szCs w:val="32"/>
        </w:rPr>
        <w:t>销售</w:t>
      </w:r>
      <w:r>
        <w:rPr>
          <w:rFonts w:hint="eastAsia" w:cs="宋体" w:asciiTheme="minorEastAsia" w:hAnsiTheme="minorEastAsia" w:eastAsiaTheme="minorEastAsia"/>
          <w:sz w:val="32"/>
          <w:szCs w:val="32"/>
          <w:lang w:val="en-US" w:eastAsia="zh-CN"/>
        </w:rPr>
        <w:t>10万及以上，按销售量的</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cs="宋体" w:asciiTheme="minorEastAsia" w:hAnsiTheme="minorEastAsia" w:eastAsiaTheme="minorEastAsia"/>
          <w:sz w:val="32"/>
          <w:szCs w:val="32"/>
        </w:rPr>
        <w:t>给予</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w:t>
      </w:r>
    </w:p>
    <w:p>
      <w:pPr>
        <w:spacing w:line="54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2、即开型彩票</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：网点月实际销售量达3000元</w:t>
      </w:r>
      <w:r>
        <w:rPr>
          <w:rFonts w:hint="eastAsia" w:cs="宋体" w:asciiTheme="minorEastAsia" w:hAnsiTheme="minorEastAsia" w:eastAsiaTheme="minorEastAsia"/>
          <w:sz w:val="32"/>
          <w:szCs w:val="32"/>
          <w:lang w:eastAsia="zh-CN"/>
        </w:rPr>
        <w:t>及</w:t>
      </w:r>
      <w:r>
        <w:rPr>
          <w:rFonts w:hint="eastAsia" w:cs="宋体" w:asciiTheme="minorEastAsia" w:hAnsiTheme="minorEastAsia" w:eastAsiaTheme="minorEastAsia"/>
          <w:sz w:val="32"/>
          <w:szCs w:val="32"/>
        </w:rPr>
        <w:t>以上的，按</w:t>
      </w:r>
      <w:r>
        <w:rPr>
          <w:rFonts w:hint="eastAsia" w:cs="宋体" w:asciiTheme="minorEastAsia" w:hAnsiTheme="minorEastAsia" w:eastAsiaTheme="minorEastAsia"/>
          <w:sz w:val="32"/>
          <w:szCs w:val="32"/>
          <w:lang w:val="en-US" w:eastAsia="zh-CN"/>
        </w:rPr>
        <w:t>销售量的</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cs="宋体" w:asciiTheme="minorEastAsia" w:hAnsiTheme="minorEastAsia" w:eastAsiaTheme="minorEastAsia"/>
          <w:sz w:val="32"/>
          <w:szCs w:val="32"/>
        </w:rPr>
        <w:t>给予</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w:t>
      </w:r>
    </w:p>
    <w:p>
      <w:pPr>
        <w:spacing w:line="540" w:lineRule="exact"/>
        <w:ind w:firstLine="640" w:firstLineChars="2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lang w:val="en-US" w:eastAsia="zh-CN"/>
        </w:rPr>
        <w:t>3</w:t>
      </w:r>
      <w:r>
        <w:rPr>
          <w:rFonts w:hint="eastAsia" w:cs="宋体" w:asciiTheme="minorEastAsia" w:hAnsiTheme="minorEastAsia" w:eastAsiaTheme="minorEastAsia"/>
          <w:sz w:val="32"/>
          <w:szCs w:val="32"/>
        </w:rPr>
        <w:t>、</w:t>
      </w:r>
      <w:r>
        <w:rPr>
          <w:rFonts w:hint="eastAsia" w:cs="宋体" w:asciiTheme="minorEastAsia" w:hAnsiTheme="minorEastAsia" w:eastAsiaTheme="minorEastAsia"/>
          <w:sz w:val="32"/>
          <w:szCs w:val="32"/>
          <w:lang w:val="en-US" w:eastAsia="zh-CN"/>
        </w:rPr>
        <w:t>年终</w:t>
      </w:r>
      <w:r>
        <w:rPr>
          <w:rFonts w:hint="eastAsia" w:cs="宋体" w:asciiTheme="minorEastAsia" w:hAnsiTheme="minorEastAsia" w:eastAsiaTheme="minorEastAsia"/>
          <w:sz w:val="32"/>
          <w:szCs w:val="32"/>
        </w:rPr>
        <w:t>促销</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：销售网点年销量达100万元以上，</w:t>
      </w:r>
      <w:r>
        <w:rPr>
          <w:rFonts w:hint="eastAsia" w:cs="宋体" w:asciiTheme="minorEastAsia" w:hAnsiTheme="minorEastAsia" w:eastAsiaTheme="minorEastAsia"/>
          <w:sz w:val="32"/>
          <w:szCs w:val="32"/>
          <w:lang w:eastAsia="zh-CN"/>
        </w:rPr>
        <w:t>给予</w:t>
      </w:r>
      <w:r>
        <w:rPr>
          <w:rFonts w:hint="eastAsia" w:cs="宋体" w:asciiTheme="minorEastAsia" w:hAnsiTheme="minorEastAsia" w:eastAsiaTheme="minorEastAsia"/>
          <w:sz w:val="32"/>
          <w:szCs w:val="32"/>
        </w:rPr>
        <w:t>促销</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1000元；在整100万元的基础上，销量每增加50万元，增加促销</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750元；</w:t>
      </w:r>
      <w:r>
        <w:rPr>
          <w:rFonts w:hint="eastAsia" w:cs="宋体" w:asciiTheme="minorEastAsia" w:hAnsiTheme="minorEastAsia" w:eastAsiaTheme="minorEastAsia"/>
          <w:sz w:val="32"/>
          <w:szCs w:val="32"/>
          <w:lang w:eastAsia="zh-CN"/>
        </w:rPr>
        <w:t>销售</w:t>
      </w:r>
      <w:r>
        <w:rPr>
          <w:rFonts w:hint="eastAsia" w:cs="宋体" w:asciiTheme="minorEastAsia" w:hAnsiTheme="minorEastAsia" w:eastAsiaTheme="minorEastAsia"/>
          <w:sz w:val="32"/>
          <w:szCs w:val="32"/>
        </w:rPr>
        <w:t>网点</w:t>
      </w:r>
      <w:r>
        <w:rPr>
          <w:rFonts w:hint="eastAsia" w:cs="宋体" w:asciiTheme="minorEastAsia" w:hAnsiTheme="minorEastAsia" w:eastAsiaTheme="minorEastAsia"/>
          <w:sz w:val="32"/>
          <w:szCs w:val="32"/>
          <w:lang w:eastAsia="zh-CN"/>
        </w:rPr>
        <w:t>年</w:t>
      </w:r>
      <w:r>
        <w:rPr>
          <w:rFonts w:hint="eastAsia" w:cs="宋体" w:asciiTheme="minorEastAsia" w:hAnsiTheme="minorEastAsia" w:eastAsiaTheme="minorEastAsia"/>
          <w:sz w:val="32"/>
          <w:szCs w:val="32"/>
        </w:rPr>
        <w:t>促销</w:t>
      </w:r>
      <w:r>
        <w:rPr>
          <w:rFonts w:hint="eastAsia" w:asciiTheme="minorEastAsia" w:hAnsiTheme="minorEastAsia" w:eastAsiaTheme="minorEastAsia"/>
          <w:sz w:val="32"/>
          <w:szCs w:val="32"/>
        </w:rPr>
        <w:t>宣传</w:t>
      </w:r>
      <w:r>
        <w:rPr>
          <w:rFonts w:hint="eastAsia" w:asciiTheme="minorEastAsia" w:hAnsiTheme="minorEastAsia" w:eastAsiaTheme="minorEastAsia"/>
          <w:sz w:val="32"/>
          <w:szCs w:val="32"/>
          <w:lang w:eastAsia="zh-CN"/>
        </w:rPr>
        <w:t>工作经费</w:t>
      </w:r>
      <w:r>
        <w:rPr>
          <w:rFonts w:hint="eastAsia" w:cs="宋体" w:asciiTheme="minorEastAsia" w:hAnsiTheme="minorEastAsia" w:eastAsiaTheme="minorEastAsia"/>
          <w:sz w:val="32"/>
          <w:szCs w:val="32"/>
        </w:rPr>
        <w:t>最高为3万元。</w:t>
      </w:r>
    </w:p>
    <w:p>
      <w:pPr>
        <w:spacing w:line="540" w:lineRule="exact"/>
        <w:ind w:firstLine="640" w:firstLineChars="200"/>
        <w:rPr>
          <w:rFonts w:hint="default"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4、体彩管理部门奖励：完成市体彩中心下达的全年销售任务，给予工作经费2万元，每增加销量500万，增加工作经费5000元。</w:t>
      </w:r>
    </w:p>
    <w:p>
      <w:pPr>
        <w:spacing w:line="54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lang w:val="en-US" w:eastAsia="zh-CN"/>
        </w:rPr>
        <w:t>5</w:t>
      </w:r>
      <w:r>
        <w:rPr>
          <w:rFonts w:hint="eastAsia" w:cs="宋体" w:asciiTheme="minorEastAsia" w:hAnsiTheme="minorEastAsia" w:eastAsiaTheme="minorEastAsia"/>
          <w:sz w:val="32"/>
          <w:szCs w:val="32"/>
        </w:rPr>
        <w:t>、兑付方式：每月的销量经怀化市体彩分中心按网点统计核实并盖章确认后，在次月的20日前兑付；年销量经怀化市体彩分中心按网点统计核实并盖章确认后，在次年的1月20日前兑付。</w:t>
      </w:r>
    </w:p>
    <w:p>
      <w:pPr>
        <w:spacing w:line="54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en-US" w:eastAsia="zh-CN"/>
        </w:rPr>
        <w:t>6</w:t>
      </w:r>
      <w:r>
        <w:rPr>
          <w:rFonts w:hint="eastAsia" w:cs="宋体" w:asciiTheme="minorEastAsia" w:hAnsiTheme="minorEastAsia" w:eastAsiaTheme="minorEastAsia"/>
          <w:sz w:val="32"/>
          <w:szCs w:val="32"/>
        </w:rPr>
        <w:t>、适用范围：本激励措施适用于通侗族自治县本级内的体育彩票销售网点。</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、资金来源及使用管理</w:t>
      </w:r>
    </w:p>
    <w:p>
      <w:pPr>
        <w:spacing w:line="540" w:lineRule="exact"/>
        <w:ind w:firstLine="640" w:firstLineChars="200"/>
        <w:rPr>
          <w:rFonts w:asciiTheme="minorEastAsia" w:hAnsiTheme="minorEastAsia" w:eastAsiaTheme="minorEastAsia"/>
          <w:sz w:val="32"/>
          <w:szCs w:val="32"/>
        </w:rPr>
      </w:pPr>
      <w:r>
        <w:rPr>
          <w:rFonts w:cs="宋体" w:asciiTheme="minorEastAsia" w:hAnsiTheme="minorEastAsia" w:eastAsiaTheme="minorEastAsia"/>
          <w:sz w:val="32"/>
          <w:szCs w:val="32"/>
        </w:rPr>
        <w:t>体育彩票宣传、促销及管理发行办公经费资金由县财政预算安排至县文化旅游广电体育局管理和支付，县财政局负责监督。每年</w:t>
      </w:r>
      <w:r>
        <w:rPr>
          <w:rFonts w:hint="eastAsia" w:cs="宋体" w:asciiTheme="minorEastAsia" w:hAnsiTheme="minorEastAsia" w:eastAsiaTheme="minorEastAsia"/>
          <w:sz w:val="32"/>
          <w:szCs w:val="32"/>
        </w:rPr>
        <w:t>12月31日前由县文化旅游广电体育局制定次年的体彩销售目标，编制体彩销售激励项目预算报县财政局，由县财政按项目资金列入年度预算，县文化旅游广电体育局每月按怀化市体彩管理分中心核定的网点销售量进行兑付宣传</w:t>
      </w:r>
      <w:r>
        <w:rPr>
          <w:rFonts w:hint="eastAsia" w:cs="宋体" w:asciiTheme="minorEastAsia" w:hAnsiTheme="minorEastAsia" w:eastAsiaTheme="minorEastAsia"/>
          <w:sz w:val="32"/>
          <w:szCs w:val="32"/>
          <w:lang w:eastAsia="zh-CN"/>
        </w:rPr>
        <w:t>工作经</w:t>
      </w:r>
      <w:r>
        <w:rPr>
          <w:rFonts w:hint="eastAsia" w:cs="宋体" w:asciiTheme="minorEastAsia" w:hAnsiTheme="minorEastAsia" w:eastAsiaTheme="minorEastAsia"/>
          <w:sz w:val="32"/>
          <w:szCs w:val="32"/>
        </w:rPr>
        <w:t>费，如体彩销售量超目标导致资金不足，则由县文化旅游广电体育局申报，由县财政安排追加预算；如年底销售量未达目标导致资金结余，则结转下年度继续实施完成目标。</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、执行时间</w:t>
      </w:r>
    </w:p>
    <w:p>
      <w:pPr>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本办法自2023年  月  日起实施。</w:t>
      </w:r>
    </w:p>
    <w:p/>
    <w:sectPr>
      <w:headerReference r:id="rId3" w:type="default"/>
      <w:footerReference r:id="rId4" w:type="default"/>
      <w:footerReference r:id="rId5" w:type="even"/>
      <w:pgSz w:w="11906" w:h="16838"/>
      <w:pgMar w:top="2098" w:right="1588" w:bottom="1985" w:left="1588" w:header="851" w:footer="1701" w:gutter="0"/>
      <w:pgNumType w:start="5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dmNTZmZmNjYjQyMmVhZjIwMDVjM2RhZGM0OTEifQ=="/>
  </w:docVars>
  <w:rsids>
    <w:rsidRoot w:val="00AC2113"/>
    <w:rsid w:val="00027EB0"/>
    <w:rsid w:val="00046812"/>
    <w:rsid w:val="000B0CE7"/>
    <w:rsid w:val="000B7FE9"/>
    <w:rsid w:val="000E6FE6"/>
    <w:rsid w:val="00104E55"/>
    <w:rsid w:val="001221E0"/>
    <w:rsid w:val="00162A31"/>
    <w:rsid w:val="0017785C"/>
    <w:rsid w:val="00184ECA"/>
    <w:rsid w:val="001D3308"/>
    <w:rsid w:val="00225A2C"/>
    <w:rsid w:val="002574D3"/>
    <w:rsid w:val="002725F7"/>
    <w:rsid w:val="00285FD8"/>
    <w:rsid w:val="002A6B0B"/>
    <w:rsid w:val="002C337D"/>
    <w:rsid w:val="002F28A0"/>
    <w:rsid w:val="003524A2"/>
    <w:rsid w:val="003548E9"/>
    <w:rsid w:val="00377E53"/>
    <w:rsid w:val="003C7704"/>
    <w:rsid w:val="004A7D36"/>
    <w:rsid w:val="00534F98"/>
    <w:rsid w:val="0056555B"/>
    <w:rsid w:val="005B194C"/>
    <w:rsid w:val="005D13D8"/>
    <w:rsid w:val="006958F1"/>
    <w:rsid w:val="006D620D"/>
    <w:rsid w:val="0075540E"/>
    <w:rsid w:val="007861B0"/>
    <w:rsid w:val="007B259D"/>
    <w:rsid w:val="009137FF"/>
    <w:rsid w:val="00936E4C"/>
    <w:rsid w:val="00965B75"/>
    <w:rsid w:val="009D3129"/>
    <w:rsid w:val="00A730B0"/>
    <w:rsid w:val="00AC2113"/>
    <w:rsid w:val="00B86119"/>
    <w:rsid w:val="00C70D59"/>
    <w:rsid w:val="00CB1CCF"/>
    <w:rsid w:val="00D01E75"/>
    <w:rsid w:val="00D40CF1"/>
    <w:rsid w:val="00DB53F3"/>
    <w:rsid w:val="00DC32DD"/>
    <w:rsid w:val="00E26D54"/>
    <w:rsid w:val="00E6766B"/>
    <w:rsid w:val="00E70119"/>
    <w:rsid w:val="00EA0107"/>
    <w:rsid w:val="00F02C5F"/>
    <w:rsid w:val="00F93613"/>
    <w:rsid w:val="00FA2A1B"/>
    <w:rsid w:val="03394BFF"/>
    <w:rsid w:val="03640E69"/>
    <w:rsid w:val="0AE42275"/>
    <w:rsid w:val="0CEC0264"/>
    <w:rsid w:val="0E7E5882"/>
    <w:rsid w:val="165C118C"/>
    <w:rsid w:val="24F029BD"/>
    <w:rsid w:val="268B5DCA"/>
    <w:rsid w:val="363876C8"/>
    <w:rsid w:val="3AF31E87"/>
    <w:rsid w:val="3E27760E"/>
    <w:rsid w:val="43C33CFD"/>
    <w:rsid w:val="49D56421"/>
    <w:rsid w:val="4AA949EA"/>
    <w:rsid w:val="63C1788B"/>
    <w:rsid w:val="65E1043E"/>
    <w:rsid w:val="68DB7322"/>
    <w:rsid w:val="6959741C"/>
    <w:rsid w:val="6B054A17"/>
    <w:rsid w:val="6E9D0409"/>
    <w:rsid w:val="721C363E"/>
    <w:rsid w:val="7A6B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2690</Words>
  <Characters>2757</Characters>
  <Lines>20</Lines>
  <Paragraphs>5</Paragraphs>
  <TotalTime>37</TotalTime>
  <ScaleCrop>false</ScaleCrop>
  <LinksUpToDate>false</LinksUpToDate>
  <CharactersWithSpaces>2798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2023-02-03T02:07:00Z</dcterms:created>
  <dc:creator>Administrator</dc:creator>
  <cp:lastModifiedBy>听花开的声音</cp:lastModifiedBy>
  <cp:lastPrinted>2023-12-08T07:46:00Z</cp:lastPrinted>
  <dcterms:modified xsi:type="dcterms:W3CDTF">2024-04-19T07:50:57Z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DC010D5BEEDA4E33A2CB8001A3459F23_13</vt:lpwstr>
  </property>
</Properties>
</file>