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CE82">
      <w:pPr>
        <w:spacing w:line="472" w:lineRule="auto"/>
        <w:rPr>
          <w:rFonts w:ascii="Arial"/>
          <w:sz w:val="21"/>
        </w:rPr>
      </w:pPr>
    </w:p>
    <w:p w14:paraId="482995C6">
      <w:pPr>
        <w:pStyle w:val="2"/>
        <w:spacing w:before="143" w:line="256" w:lineRule="auto"/>
        <w:ind w:left="3336" w:right="738" w:hanging="2610"/>
        <w:rPr>
          <w:b/>
          <w:bCs/>
          <w:spacing w:val="12"/>
          <w:sz w:val="44"/>
          <w:szCs w:val="44"/>
        </w:rPr>
      </w:pPr>
      <w:r>
        <w:rPr>
          <w:rFonts w:ascii="宋体" w:hAnsi="宋体" w:eastAsia="宋体" w:cs="宋体"/>
          <w:b/>
          <w:bCs/>
          <w:spacing w:val="16"/>
          <w:sz w:val="44"/>
          <w:szCs w:val="44"/>
        </w:rPr>
        <w:t>通道侗族自治县耕地地力保护补贴政策</w:t>
      </w:r>
      <w:r>
        <w:rPr>
          <w:rFonts w:ascii="宋体" w:hAnsi="宋体" w:eastAsia="宋体" w:cs="宋体"/>
          <w:spacing w:val="14"/>
          <w:sz w:val="44"/>
          <w:szCs w:val="44"/>
        </w:rPr>
        <w:t xml:space="preserve"> </w:t>
      </w:r>
      <w:r>
        <w:rPr>
          <w:b/>
          <w:bCs/>
          <w:spacing w:val="12"/>
          <w:sz w:val="44"/>
          <w:szCs w:val="44"/>
        </w:rPr>
        <w:t>具体实施方案</w:t>
      </w:r>
    </w:p>
    <w:p w14:paraId="500AD3A3">
      <w:pPr>
        <w:pStyle w:val="2"/>
        <w:spacing w:before="143" w:line="256" w:lineRule="auto"/>
        <w:ind w:left="3336" w:right="738" w:hanging="2610"/>
        <w:jc w:val="center"/>
        <w:rPr>
          <w:rFonts w:hint="eastAsia" w:eastAsia="仿宋"/>
          <w:sz w:val="32"/>
          <w:szCs w:val="32"/>
          <w:lang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>征求意见稿</w:t>
      </w:r>
      <w:r>
        <w:rPr>
          <w:rFonts w:hint="eastAsia"/>
          <w:b w:val="0"/>
          <w:bCs w:val="0"/>
          <w:spacing w:val="12"/>
          <w:sz w:val="32"/>
          <w:szCs w:val="32"/>
          <w:lang w:eastAsia="zh-CN"/>
        </w:rPr>
        <w:t>）</w:t>
      </w:r>
    </w:p>
    <w:p w14:paraId="3A29A14E">
      <w:pPr>
        <w:spacing w:line="326" w:lineRule="auto"/>
        <w:rPr>
          <w:rFonts w:ascii="Arial"/>
          <w:sz w:val="21"/>
        </w:rPr>
      </w:pPr>
    </w:p>
    <w:p w14:paraId="7A54765F">
      <w:pPr>
        <w:spacing w:line="327" w:lineRule="auto"/>
        <w:rPr>
          <w:rFonts w:ascii="Arial"/>
          <w:sz w:val="21"/>
        </w:rPr>
      </w:pPr>
    </w:p>
    <w:p w14:paraId="4AFC75D3">
      <w:pPr>
        <w:pStyle w:val="2"/>
        <w:spacing w:before="108" w:line="332" w:lineRule="auto"/>
        <w:ind w:right="85" w:firstLine="730"/>
      </w:pPr>
      <w:r>
        <w:rPr>
          <w:spacing w:val="7"/>
        </w:rPr>
        <w:t>为保障国家粮食安全、维护种地群众利益和提升耕地地力</w:t>
      </w:r>
      <w:r>
        <w:rPr>
          <w:spacing w:val="8"/>
        </w:rPr>
        <w:t xml:space="preserve"> </w:t>
      </w:r>
      <w:r>
        <w:rPr>
          <w:spacing w:val="-3"/>
        </w:rPr>
        <w:t>水平，根据《财政部农业部关于全面推开农业“三项补贴”改革</w:t>
      </w:r>
      <w:r>
        <w:rPr>
          <w:spacing w:val="11"/>
        </w:rPr>
        <w:t xml:space="preserve"> </w:t>
      </w:r>
      <w:r>
        <w:rPr>
          <w:spacing w:val="8"/>
        </w:rPr>
        <w:t>工作的通知》(财农〔2016〕26号)、《财政部办公厅农业农村</w:t>
      </w:r>
      <w:r>
        <w:rPr>
          <w:spacing w:val="2"/>
        </w:rPr>
        <w:t xml:space="preserve"> 部办公厅关于进一步做好耕地地力保护补贴工作的通知》(财办</w:t>
      </w:r>
      <w:r>
        <w:rPr>
          <w:spacing w:val="10"/>
        </w:rPr>
        <w:t xml:space="preserve"> </w:t>
      </w:r>
      <w:r>
        <w:rPr>
          <w:spacing w:val="7"/>
        </w:rPr>
        <w:t>农〔2021〕11号)、湖南省人民政府办公厅《关于印发&lt;湖南省</w:t>
      </w:r>
      <w:r>
        <w:rPr>
          <w:spacing w:val="15"/>
        </w:rPr>
        <w:t xml:space="preserve"> </w:t>
      </w:r>
      <w:r>
        <w:rPr>
          <w:spacing w:val="7"/>
        </w:rPr>
        <w:t>耕地地力保护补贴政策实施方案&gt;的通知》(湘政办发</w:t>
      </w:r>
      <w:r>
        <w:rPr>
          <w:spacing w:val="6"/>
        </w:rPr>
        <w:t>〔2022〕</w:t>
      </w:r>
      <w:r>
        <w:t xml:space="preserve"> </w:t>
      </w:r>
      <w:r>
        <w:rPr>
          <w:spacing w:val="2"/>
        </w:rPr>
        <w:t>69号)、和湖南省农业农村厅、湖南省财政厅关于贯彻落实耕地</w:t>
      </w:r>
      <w:r>
        <w:rPr>
          <w:spacing w:val="1"/>
        </w:rPr>
        <w:t xml:space="preserve"> </w:t>
      </w:r>
      <w:r>
        <w:rPr>
          <w:spacing w:val="10"/>
        </w:rPr>
        <w:t>地力保护补贴政策的通知(湘农联〔2023〕24号)等文件精神，</w:t>
      </w:r>
      <w:r>
        <w:rPr>
          <w:spacing w:val="3"/>
        </w:rPr>
        <w:t xml:space="preserve"> 结合我县实际，制定本实施方案。</w:t>
      </w:r>
    </w:p>
    <w:p w14:paraId="06989895">
      <w:pPr>
        <w:spacing w:before="107" w:line="224" w:lineRule="auto"/>
        <w:ind w:left="77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9"/>
          <w:sz w:val="33"/>
          <w:szCs w:val="33"/>
        </w:rPr>
        <w:t>一</w:t>
      </w:r>
      <w:r>
        <w:rPr>
          <w:rFonts w:ascii="黑体" w:hAnsi="黑体" w:eastAsia="黑体" w:cs="黑体"/>
          <w:spacing w:val="-8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3"/>
          <w:szCs w:val="33"/>
        </w:rPr>
        <w:t>、总体目标</w:t>
      </w:r>
    </w:p>
    <w:p w14:paraId="3C788093">
      <w:pPr>
        <w:pStyle w:val="2"/>
        <w:spacing w:before="173" w:line="335" w:lineRule="auto"/>
        <w:ind w:left="30" w:right="73" w:firstLine="739"/>
        <w:jc w:val="both"/>
      </w:pPr>
      <w:bookmarkStart w:id="0" w:name="_GoBack"/>
      <w:bookmarkEnd w:id="0"/>
      <w:r>
        <w:rPr>
          <w:rFonts w:ascii="LiSu" w:hAnsi="LiSu" w:eastAsia="LiSu" w:cs="LiSu"/>
        </w:rPr>
        <w:t>(一)保障国家粮食安</w:t>
      </w:r>
      <w:r>
        <w:t>全</w:t>
      </w:r>
      <w:r>
        <w:rPr>
          <w:spacing w:val="50"/>
        </w:rPr>
        <w:t xml:space="preserve"> </w:t>
      </w:r>
      <w:r>
        <w:t xml:space="preserve">。充分调动农民种粮积极性，鼓励 </w:t>
      </w:r>
      <w:r>
        <w:rPr>
          <w:spacing w:val="7"/>
        </w:rPr>
        <w:t>倾斜支持粮食生产特别是双季稻生产，确保每年完成粮食生产</w:t>
      </w:r>
      <w:r>
        <w:rPr>
          <w:spacing w:val="14"/>
        </w:rPr>
        <w:t xml:space="preserve"> </w:t>
      </w:r>
      <w:r>
        <w:rPr>
          <w:spacing w:val="-9"/>
        </w:rPr>
        <w:t>目标任务。</w:t>
      </w:r>
    </w:p>
    <w:p w14:paraId="680D921E">
      <w:pPr>
        <w:pStyle w:val="2"/>
        <w:spacing w:before="32" w:line="278" w:lineRule="auto"/>
        <w:ind w:left="30" w:right="74" w:firstLine="739"/>
      </w:pPr>
      <w:r>
        <w:rPr>
          <w:rFonts w:ascii="楷体" w:hAnsi="楷体" w:eastAsia="楷体" w:cs="楷体"/>
          <w:spacing w:val="8"/>
        </w:rPr>
        <w:t>(二)维护种地农民利益</w:t>
      </w:r>
      <w:r>
        <w:rPr>
          <w:spacing w:val="8"/>
        </w:rPr>
        <w:t>。强化正向激励，在保障耕地承包</w:t>
      </w:r>
      <w:r>
        <w:rPr>
          <w:spacing w:val="6"/>
        </w:rPr>
        <w:t xml:space="preserve"> </w:t>
      </w:r>
      <w:r>
        <w:rPr>
          <w:spacing w:val="1"/>
        </w:rPr>
        <w:t>经营权农民既得利益不受损基础上，鼓励多种粮、种</w:t>
      </w:r>
      <w:r>
        <w:t>好粮。</w:t>
      </w:r>
    </w:p>
    <w:p w14:paraId="1FEE9ED4">
      <w:pPr>
        <w:pStyle w:val="2"/>
        <w:spacing w:before="205" w:line="298" w:lineRule="auto"/>
        <w:ind w:left="240" w:firstLine="609"/>
      </w:pPr>
      <w:r>
        <w:rPr>
          <w:rFonts w:ascii="楷体" w:hAnsi="楷体" w:eastAsia="楷体" w:cs="楷体"/>
          <w:spacing w:val="8"/>
        </w:rPr>
        <w:t>(三)提升耕地地力水平</w:t>
      </w:r>
      <w:r>
        <w:rPr>
          <w:spacing w:val="8"/>
        </w:rPr>
        <w:t>。严守耕地保护红线，建立健全耕</w:t>
      </w:r>
      <w:r>
        <w:rPr>
          <w:spacing w:val="1"/>
        </w:rPr>
        <w:t xml:space="preserve"> </w:t>
      </w:r>
      <w:r>
        <w:rPr>
          <w:spacing w:val="6"/>
        </w:rPr>
        <w:t>地地力保护补贴资金发放与耕地保护行为相挂钩机制，</w:t>
      </w:r>
      <w:r>
        <w:rPr>
          <w:spacing w:val="5"/>
        </w:rPr>
        <w:t>保障耕</w:t>
      </w:r>
      <w:r>
        <w:t xml:space="preserve"> 地数量不减少、耕地质量不降低，不断提升耕</w:t>
      </w:r>
      <w:r>
        <w:rPr>
          <w:spacing w:val="-1"/>
        </w:rPr>
        <w:t>地地力水平。</w:t>
      </w:r>
    </w:p>
    <w:p w14:paraId="407FE812">
      <w:pPr>
        <w:spacing w:line="298" w:lineRule="auto"/>
        <w:sectPr>
          <w:footerReference r:id="rId5" w:type="default"/>
          <w:pgSz w:w="11900" w:h="16830"/>
          <w:pgMar w:top="1430" w:right="1549" w:bottom="1026" w:left="1039" w:header="0" w:footer="748" w:gutter="0"/>
          <w:cols w:space="720" w:num="1"/>
        </w:sectPr>
      </w:pPr>
    </w:p>
    <w:p w14:paraId="1FD0B7C1">
      <w:pPr>
        <w:spacing w:line="432" w:lineRule="auto"/>
        <w:rPr>
          <w:rFonts w:ascii="Arial"/>
          <w:sz w:val="21"/>
        </w:rPr>
      </w:pPr>
    </w:p>
    <w:p w14:paraId="7E58B341">
      <w:pPr>
        <w:spacing w:before="114" w:line="222" w:lineRule="auto"/>
        <w:ind w:left="77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4"/>
          <w:sz w:val="35"/>
          <w:szCs w:val="35"/>
        </w:rPr>
        <w:t>二</w:t>
      </w:r>
      <w:r>
        <w:rPr>
          <w:rFonts w:ascii="黑体" w:hAnsi="黑体" w:eastAsia="黑体" w:cs="黑体"/>
          <w:spacing w:val="-53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34"/>
          <w:sz w:val="35"/>
          <w:szCs w:val="35"/>
        </w:rPr>
        <w:t>、主要内容</w:t>
      </w:r>
    </w:p>
    <w:p w14:paraId="72546776">
      <w:pPr>
        <w:pStyle w:val="2"/>
        <w:spacing w:before="183" w:line="307" w:lineRule="auto"/>
        <w:ind w:right="148" w:firstLine="749"/>
        <w:jc w:val="both"/>
        <w:rPr>
          <w:sz w:val="35"/>
          <w:szCs w:val="35"/>
        </w:rPr>
      </w:pPr>
      <w:r>
        <w:rPr>
          <w:spacing w:val="-7"/>
          <w:sz w:val="35"/>
          <w:szCs w:val="35"/>
        </w:rPr>
        <w:t>严格执行湖南省人民政府办公厅《关于印发〈湖南省耕地</w:t>
      </w:r>
      <w:r>
        <w:rPr>
          <w:spacing w:val="10"/>
          <w:sz w:val="35"/>
          <w:szCs w:val="35"/>
        </w:rPr>
        <w:t xml:space="preserve"> </w:t>
      </w:r>
      <w:r>
        <w:rPr>
          <w:sz w:val="35"/>
          <w:szCs w:val="35"/>
        </w:rPr>
        <w:t>地力保护补贴政策实施方案〉的通知》(湘政办发〔2022〕69</w:t>
      </w:r>
      <w:r>
        <w:rPr>
          <w:spacing w:val="14"/>
          <w:sz w:val="35"/>
          <w:szCs w:val="35"/>
        </w:rPr>
        <w:t xml:space="preserve"> </w:t>
      </w:r>
      <w:r>
        <w:rPr>
          <w:spacing w:val="-13"/>
          <w:sz w:val="35"/>
          <w:szCs w:val="35"/>
        </w:rPr>
        <w:t>号)、和湖南省农业农村厅、湖南省财政厅关于贯彻落实耕地地</w:t>
      </w:r>
      <w:r>
        <w:rPr>
          <w:spacing w:val="4"/>
          <w:sz w:val="35"/>
          <w:szCs w:val="35"/>
        </w:rPr>
        <w:t xml:space="preserve"> </w:t>
      </w:r>
      <w:r>
        <w:rPr>
          <w:spacing w:val="6"/>
          <w:sz w:val="35"/>
          <w:szCs w:val="35"/>
        </w:rPr>
        <w:t>力保护补贴政策的通知(湘农联〔2023〕24号)等文件关于补</w:t>
      </w:r>
      <w:r>
        <w:rPr>
          <w:spacing w:val="17"/>
          <w:sz w:val="35"/>
          <w:szCs w:val="35"/>
        </w:rPr>
        <w:t xml:space="preserve"> </w:t>
      </w:r>
      <w:r>
        <w:rPr>
          <w:spacing w:val="-6"/>
          <w:sz w:val="35"/>
          <w:szCs w:val="35"/>
        </w:rPr>
        <w:t>贴对象、补贴标准和依据、补贴发放负面清单、补贴用途、补</w:t>
      </w:r>
      <w:r>
        <w:rPr>
          <w:spacing w:val="9"/>
          <w:sz w:val="35"/>
          <w:szCs w:val="35"/>
        </w:rPr>
        <w:t xml:space="preserve"> </w:t>
      </w:r>
      <w:r>
        <w:rPr>
          <w:spacing w:val="-10"/>
          <w:sz w:val="35"/>
          <w:szCs w:val="35"/>
        </w:rPr>
        <w:t>贴资金安排和发放的规定。</w:t>
      </w:r>
    </w:p>
    <w:p w14:paraId="36886428">
      <w:pPr>
        <w:pStyle w:val="2"/>
        <w:spacing w:before="88" w:line="314" w:lineRule="auto"/>
        <w:ind w:firstLine="899"/>
        <w:rPr>
          <w:sz w:val="35"/>
          <w:szCs w:val="35"/>
        </w:rPr>
      </w:pPr>
      <w:r>
        <w:rPr>
          <w:rFonts w:ascii="楷体" w:hAnsi="楷体" w:eastAsia="楷体" w:cs="楷体"/>
          <w:spacing w:val="-1"/>
          <w:sz w:val="35"/>
          <w:szCs w:val="35"/>
        </w:rPr>
        <w:t>(</w:t>
      </w:r>
      <w:r>
        <w:rPr>
          <w:rFonts w:ascii="楷体" w:hAnsi="楷体" w:eastAsia="楷体" w:cs="楷体"/>
          <w:spacing w:val="-81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"/>
          <w:sz w:val="35"/>
          <w:szCs w:val="35"/>
        </w:rPr>
        <w:t>一)补贴对象</w:t>
      </w:r>
      <w:r>
        <w:rPr>
          <w:spacing w:val="-1"/>
          <w:sz w:val="35"/>
          <w:szCs w:val="35"/>
        </w:rPr>
        <w:t>。湘政办发〔2022〕69号文件规定：耕地</w:t>
      </w:r>
      <w:r>
        <w:rPr>
          <w:sz w:val="35"/>
          <w:szCs w:val="35"/>
        </w:rPr>
        <w:t xml:space="preserve"> </w:t>
      </w:r>
      <w:r>
        <w:rPr>
          <w:spacing w:val="-5"/>
          <w:sz w:val="35"/>
          <w:szCs w:val="35"/>
        </w:rPr>
        <w:t>地力保护补贴资金补贴对象为拥有耕地承包权的种地农民，具</w:t>
      </w:r>
      <w:r>
        <w:rPr>
          <w:spacing w:val="16"/>
          <w:sz w:val="35"/>
          <w:szCs w:val="35"/>
        </w:rPr>
        <w:t xml:space="preserve"> </w:t>
      </w:r>
      <w:r>
        <w:rPr>
          <w:spacing w:val="-17"/>
          <w:sz w:val="35"/>
          <w:szCs w:val="35"/>
        </w:rPr>
        <w:t>体包括以下三种情形：一是已确权颁证到承包方的耕地，承包方</w:t>
      </w:r>
      <w:r>
        <w:rPr>
          <w:spacing w:val="6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自行实施或组织耕种的，补贴资金由承包方领取；二是已确权</w:t>
      </w:r>
      <w:r>
        <w:rPr>
          <w:spacing w:val="12"/>
          <w:sz w:val="35"/>
          <w:szCs w:val="35"/>
        </w:rPr>
        <w:t xml:space="preserve"> </w:t>
      </w:r>
      <w:r>
        <w:rPr>
          <w:spacing w:val="-11"/>
          <w:sz w:val="35"/>
          <w:szCs w:val="35"/>
        </w:rPr>
        <w:t>颁证到承包方的耕地，承包方将耕地流转至</w:t>
      </w:r>
      <w:r>
        <w:rPr>
          <w:spacing w:val="-12"/>
          <w:sz w:val="35"/>
          <w:szCs w:val="35"/>
        </w:rPr>
        <w:t>经营方，且承包方、</w:t>
      </w:r>
      <w:r>
        <w:rPr>
          <w:sz w:val="35"/>
          <w:szCs w:val="35"/>
        </w:rPr>
        <w:t xml:space="preserve"> </w:t>
      </w:r>
      <w:r>
        <w:rPr>
          <w:spacing w:val="-4"/>
          <w:sz w:val="35"/>
          <w:szCs w:val="35"/>
        </w:rPr>
        <w:t>经营方在流转协议中约定了补贴资金收益人，流转协议报经乡</w:t>
      </w:r>
      <w:r>
        <w:rPr>
          <w:spacing w:val="5"/>
          <w:sz w:val="35"/>
          <w:szCs w:val="35"/>
        </w:rPr>
        <w:t xml:space="preserve"> </w:t>
      </w:r>
      <w:r>
        <w:rPr>
          <w:spacing w:val="-4"/>
          <w:sz w:val="35"/>
          <w:szCs w:val="35"/>
        </w:rPr>
        <w:t>镇人民政府备案后，按照协议执行；三是没有</w:t>
      </w:r>
      <w:r>
        <w:rPr>
          <w:spacing w:val="-5"/>
          <w:sz w:val="35"/>
          <w:szCs w:val="35"/>
        </w:rPr>
        <w:t>确权颁证到承包</w:t>
      </w:r>
      <w:r>
        <w:rPr>
          <w:sz w:val="35"/>
          <w:szCs w:val="35"/>
        </w:rPr>
        <w:t xml:space="preserve"> </w:t>
      </w:r>
      <w:r>
        <w:rPr>
          <w:spacing w:val="-5"/>
          <w:sz w:val="35"/>
          <w:szCs w:val="35"/>
        </w:rPr>
        <w:t>方的村组未发包土地和国有农场耕地，补贴对象原则上为村组</w:t>
      </w:r>
      <w:r>
        <w:rPr>
          <w:spacing w:val="18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集体、国有农场，涉及耕地承包权流转的，签订流转协议报经</w:t>
      </w:r>
      <w:r>
        <w:rPr>
          <w:spacing w:val="14"/>
          <w:sz w:val="35"/>
          <w:szCs w:val="35"/>
        </w:rPr>
        <w:t xml:space="preserve"> </w:t>
      </w:r>
      <w:r>
        <w:rPr>
          <w:sz w:val="35"/>
          <w:szCs w:val="35"/>
        </w:rPr>
        <w:t xml:space="preserve">乡镇人民政府备案，并约定补贴资金受益人，按照协议执行。 </w:t>
      </w:r>
      <w:r>
        <w:rPr>
          <w:spacing w:val="-3"/>
          <w:sz w:val="35"/>
          <w:szCs w:val="35"/>
        </w:rPr>
        <w:t>针对承包方发生身份转变导致出现补贴归属争议问题：承包方</w:t>
      </w:r>
      <w:r>
        <w:rPr>
          <w:spacing w:val="12"/>
          <w:sz w:val="35"/>
          <w:szCs w:val="35"/>
        </w:rPr>
        <w:t xml:space="preserve"> </w:t>
      </w:r>
      <w:r>
        <w:rPr>
          <w:sz w:val="35"/>
          <w:szCs w:val="35"/>
        </w:rPr>
        <w:t xml:space="preserve">家庭成员发生变动且不影响承包合同效力的，其承包权不变， </w:t>
      </w:r>
      <w:r>
        <w:rPr>
          <w:spacing w:val="-3"/>
          <w:sz w:val="35"/>
          <w:szCs w:val="35"/>
        </w:rPr>
        <w:t>继续享受耕地地力保护补贴；承包方为整体消亡户的，应及时</w:t>
      </w:r>
      <w:r>
        <w:rPr>
          <w:spacing w:val="11"/>
          <w:sz w:val="35"/>
          <w:szCs w:val="35"/>
        </w:rPr>
        <w:t xml:space="preserve"> </w:t>
      </w:r>
      <w:r>
        <w:rPr>
          <w:spacing w:val="-8"/>
          <w:sz w:val="35"/>
          <w:szCs w:val="35"/>
        </w:rPr>
        <w:t>销户，不再享受耕地地力保护补贴。</w:t>
      </w:r>
    </w:p>
    <w:p w14:paraId="2B47E794">
      <w:pPr>
        <w:pStyle w:val="2"/>
        <w:spacing w:before="78" w:line="226" w:lineRule="auto"/>
        <w:ind w:left="855"/>
        <w:rPr>
          <w:sz w:val="35"/>
          <w:szCs w:val="35"/>
        </w:rPr>
      </w:pPr>
      <w:r>
        <w:rPr>
          <w:rFonts w:ascii="楷体" w:hAnsi="楷体" w:eastAsia="楷体" w:cs="楷体"/>
          <w:b/>
          <w:bCs/>
          <w:spacing w:val="3"/>
          <w:sz w:val="35"/>
          <w:szCs w:val="35"/>
        </w:rPr>
        <w:t>(二)补贴标准和依据</w:t>
      </w:r>
      <w:r>
        <w:rPr>
          <w:b/>
          <w:bCs/>
          <w:spacing w:val="3"/>
          <w:sz w:val="35"/>
          <w:szCs w:val="35"/>
        </w:rPr>
        <w:t>。</w:t>
      </w:r>
      <w:r>
        <w:rPr>
          <w:spacing w:val="3"/>
          <w:sz w:val="35"/>
          <w:szCs w:val="35"/>
        </w:rPr>
        <w:t>湘政办发〔2022〕69</w:t>
      </w:r>
      <w:r>
        <w:rPr>
          <w:spacing w:val="2"/>
          <w:sz w:val="35"/>
          <w:szCs w:val="35"/>
        </w:rPr>
        <w:t>号、湘农联</w:t>
      </w:r>
    </w:p>
    <w:p w14:paraId="18B959A9">
      <w:pPr>
        <w:spacing w:line="226" w:lineRule="auto"/>
        <w:rPr>
          <w:sz w:val="35"/>
          <w:szCs w:val="35"/>
        </w:rPr>
        <w:sectPr>
          <w:footerReference r:id="rId6" w:type="default"/>
          <w:pgSz w:w="11900" w:h="16830"/>
          <w:pgMar w:top="1430" w:right="1274" w:bottom="1313" w:left="1140" w:header="0" w:footer="1025" w:gutter="0"/>
          <w:cols w:space="720" w:num="1"/>
        </w:sectPr>
      </w:pPr>
    </w:p>
    <w:p w14:paraId="477E869E">
      <w:pPr>
        <w:spacing w:line="269" w:lineRule="auto"/>
        <w:rPr>
          <w:rFonts w:ascii="Arial"/>
          <w:sz w:val="21"/>
        </w:rPr>
      </w:pPr>
    </w:p>
    <w:p w14:paraId="7934A840">
      <w:pPr>
        <w:spacing w:line="269" w:lineRule="auto"/>
        <w:rPr>
          <w:rFonts w:ascii="Arial"/>
          <w:sz w:val="21"/>
        </w:rPr>
      </w:pPr>
    </w:p>
    <w:p w14:paraId="091D4030">
      <w:pPr>
        <w:pStyle w:val="2"/>
        <w:spacing w:before="114" w:line="312" w:lineRule="auto"/>
        <w:ind w:left="55" w:right="35" w:hanging="55"/>
        <w:rPr>
          <w:sz w:val="35"/>
          <w:szCs w:val="35"/>
        </w:rPr>
      </w:pPr>
      <w:r>
        <w:rPr>
          <w:spacing w:val="3"/>
          <w:sz w:val="35"/>
          <w:szCs w:val="35"/>
        </w:rPr>
        <w:t>〔2023〕24号文件规定：(1)对已确权</w:t>
      </w:r>
      <w:r>
        <w:rPr>
          <w:spacing w:val="2"/>
          <w:sz w:val="35"/>
          <w:szCs w:val="35"/>
        </w:rPr>
        <w:t>登记颁证到户的耕地，</w:t>
      </w:r>
      <w:r>
        <w:rPr>
          <w:sz w:val="35"/>
          <w:szCs w:val="35"/>
        </w:rPr>
        <w:t xml:space="preserve"> </w:t>
      </w:r>
      <w:r>
        <w:rPr>
          <w:spacing w:val="-4"/>
          <w:sz w:val="35"/>
          <w:szCs w:val="35"/>
        </w:rPr>
        <w:t>耕地上种植粮食和棉、油、糖、蔬菜等农产品及饲草饲料纳入</w:t>
      </w:r>
      <w:r>
        <w:rPr>
          <w:spacing w:val="18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补贴范围，以实际种植作物的耕地面积作为补贴依据，按照不</w:t>
      </w:r>
      <w:r>
        <w:rPr>
          <w:spacing w:val="1"/>
          <w:sz w:val="35"/>
          <w:szCs w:val="35"/>
        </w:rPr>
        <w:t xml:space="preserve"> </w:t>
      </w:r>
      <w:r>
        <w:rPr>
          <w:spacing w:val="15"/>
          <w:sz w:val="35"/>
          <w:szCs w:val="35"/>
        </w:rPr>
        <w:t>低于95元/亩、最高上浮幅度不超过20%,即最高114元</w:t>
      </w:r>
      <w:r>
        <w:rPr>
          <w:spacing w:val="14"/>
          <w:sz w:val="35"/>
          <w:szCs w:val="35"/>
        </w:rPr>
        <w:t>/亩补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贴标准范围内补贴，为保持年度间补贴标准的稳</w:t>
      </w:r>
      <w:r>
        <w:rPr>
          <w:spacing w:val="-4"/>
          <w:sz w:val="35"/>
          <w:szCs w:val="35"/>
        </w:rPr>
        <w:t>定性，我县拟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按照105元/亩的补贴标准进行补贴。(2)对暂未确权登</w:t>
      </w:r>
      <w:r>
        <w:rPr>
          <w:spacing w:val="2"/>
          <w:sz w:val="35"/>
          <w:szCs w:val="35"/>
        </w:rPr>
        <w:t>记颁证</w:t>
      </w:r>
      <w:r>
        <w:rPr>
          <w:sz w:val="35"/>
          <w:szCs w:val="35"/>
        </w:rPr>
        <w:t xml:space="preserve"> </w:t>
      </w:r>
      <w:r>
        <w:rPr>
          <w:spacing w:val="10"/>
          <w:sz w:val="35"/>
          <w:szCs w:val="35"/>
        </w:rPr>
        <w:t>到户的耕地，补贴对象按照条款(一)执行</w:t>
      </w:r>
      <w:r>
        <w:rPr>
          <w:spacing w:val="9"/>
          <w:sz w:val="35"/>
          <w:szCs w:val="35"/>
        </w:rPr>
        <w:t>，补贴标准和依据</w:t>
      </w:r>
      <w:r>
        <w:rPr>
          <w:sz w:val="35"/>
          <w:szCs w:val="35"/>
        </w:rPr>
        <w:t xml:space="preserve"> </w:t>
      </w:r>
      <w:r>
        <w:rPr>
          <w:spacing w:val="25"/>
          <w:sz w:val="35"/>
          <w:szCs w:val="35"/>
        </w:rPr>
        <w:t>按照条款(二)(1)执行。</w:t>
      </w:r>
    </w:p>
    <w:p w14:paraId="7537079A">
      <w:pPr>
        <w:pStyle w:val="2"/>
        <w:spacing w:before="70" w:line="301" w:lineRule="auto"/>
        <w:ind w:left="55" w:firstLine="719"/>
        <w:jc w:val="both"/>
        <w:rPr>
          <w:sz w:val="35"/>
          <w:szCs w:val="35"/>
        </w:rPr>
      </w:pPr>
      <w:r>
        <w:rPr>
          <w:spacing w:val="-4"/>
          <w:sz w:val="35"/>
          <w:szCs w:val="35"/>
        </w:rPr>
        <w:t>按上述补贴标准发放后仍有结余的，按照粮食实际播</w:t>
      </w:r>
      <w:r>
        <w:rPr>
          <w:spacing w:val="-5"/>
          <w:sz w:val="35"/>
          <w:szCs w:val="35"/>
        </w:rPr>
        <w:t>种面</w:t>
      </w:r>
      <w:r>
        <w:rPr>
          <w:sz w:val="35"/>
          <w:szCs w:val="35"/>
        </w:rPr>
        <w:t xml:space="preserve"> </w:t>
      </w:r>
      <w:r>
        <w:rPr>
          <w:spacing w:val="-1"/>
          <w:sz w:val="35"/>
          <w:szCs w:val="35"/>
        </w:rPr>
        <w:t>积等因素提高双季稻生产的补贴标准，补贴对象按照条款(一)</w:t>
      </w:r>
      <w:r>
        <w:rPr>
          <w:spacing w:val="1"/>
          <w:sz w:val="35"/>
          <w:szCs w:val="35"/>
        </w:rPr>
        <w:t xml:space="preserve"> </w:t>
      </w:r>
      <w:r>
        <w:rPr>
          <w:spacing w:val="-10"/>
          <w:sz w:val="35"/>
          <w:szCs w:val="35"/>
        </w:rPr>
        <w:t>执行。严禁擅自统筹使用耕地地力保护补贴。</w:t>
      </w:r>
    </w:p>
    <w:p w14:paraId="78301955">
      <w:pPr>
        <w:pStyle w:val="2"/>
        <w:spacing w:before="61" w:line="287" w:lineRule="auto"/>
        <w:ind w:left="55" w:right="58" w:firstLine="724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b/>
          <w:bCs/>
          <w:spacing w:val="7"/>
          <w:sz w:val="35"/>
          <w:szCs w:val="35"/>
        </w:rPr>
        <w:t>(三)补贴发放负面清单。</w:t>
      </w:r>
      <w:r>
        <w:rPr>
          <w:spacing w:val="7"/>
          <w:sz w:val="35"/>
          <w:szCs w:val="35"/>
        </w:rPr>
        <w:t>湘政办发〔2022〕69号文件规</w:t>
      </w:r>
      <w:r>
        <w:rPr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6"/>
          <w:sz w:val="35"/>
          <w:szCs w:val="35"/>
        </w:rPr>
        <w:t>定，以下情形不得发放补贴：</w:t>
      </w:r>
    </w:p>
    <w:p w14:paraId="32D51612">
      <w:pPr>
        <w:pStyle w:val="2"/>
        <w:spacing w:before="107" w:line="293" w:lineRule="auto"/>
        <w:ind w:left="774" w:right="2579"/>
        <w:rPr>
          <w:sz w:val="35"/>
          <w:szCs w:val="35"/>
        </w:rPr>
      </w:pPr>
      <w:r>
        <w:rPr>
          <w:spacing w:val="-10"/>
          <w:sz w:val="35"/>
          <w:szCs w:val="35"/>
        </w:rPr>
        <w:t>1.已经作为畜牧水产养殖场使用的耕地；</w:t>
      </w:r>
      <w:r>
        <w:rPr>
          <w:spacing w:val="1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sz w:val="35"/>
          <w:szCs w:val="35"/>
        </w:rPr>
        <w:t>2.</w:t>
      </w:r>
      <w:r>
        <w:rPr>
          <w:rFonts w:ascii="宋体" w:hAnsi="宋体" w:eastAsia="宋体" w:cs="宋体"/>
          <w:spacing w:val="-86"/>
          <w:sz w:val="35"/>
          <w:szCs w:val="35"/>
        </w:rPr>
        <w:t xml:space="preserve"> </w:t>
      </w:r>
      <w:r>
        <w:rPr>
          <w:spacing w:val="-14"/>
          <w:sz w:val="35"/>
          <w:szCs w:val="35"/>
        </w:rPr>
        <w:t>已经转为林地、园地的耕地；</w:t>
      </w:r>
    </w:p>
    <w:p w14:paraId="701B8366">
      <w:pPr>
        <w:pStyle w:val="2"/>
        <w:spacing w:before="95" w:line="219" w:lineRule="auto"/>
        <w:ind w:left="774"/>
        <w:rPr>
          <w:sz w:val="35"/>
          <w:szCs w:val="35"/>
        </w:rPr>
      </w:pPr>
      <w:r>
        <w:rPr>
          <w:rFonts w:ascii="宋体" w:hAnsi="宋体" w:eastAsia="宋体" w:cs="宋体"/>
          <w:spacing w:val="-9"/>
          <w:sz w:val="35"/>
          <w:szCs w:val="35"/>
        </w:rPr>
        <w:t>3.</w:t>
      </w:r>
      <w:r>
        <w:rPr>
          <w:spacing w:val="-9"/>
          <w:sz w:val="35"/>
          <w:szCs w:val="35"/>
        </w:rPr>
        <w:t>成片粮田转为设施农业用地的耕地；</w:t>
      </w:r>
    </w:p>
    <w:p w14:paraId="03FA0B93">
      <w:pPr>
        <w:pStyle w:val="2"/>
        <w:spacing w:before="173" w:line="222" w:lineRule="auto"/>
        <w:ind w:left="774"/>
        <w:rPr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</w:rPr>
        <w:t>4.</w:t>
      </w:r>
      <w:r>
        <w:rPr>
          <w:rFonts w:ascii="宋体" w:hAnsi="宋体" w:eastAsia="宋体" w:cs="宋体"/>
          <w:spacing w:val="-65"/>
          <w:sz w:val="35"/>
          <w:szCs w:val="35"/>
        </w:rPr>
        <w:t xml:space="preserve"> </w:t>
      </w:r>
      <w:r>
        <w:rPr>
          <w:spacing w:val="4"/>
          <w:sz w:val="35"/>
          <w:szCs w:val="35"/>
        </w:rPr>
        <w:t>非农业征(占)用等已经改变用途的耕地；</w:t>
      </w:r>
    </w:p>
    <w:p w14:paraId="3D11F7A6">
      <w:pPr>
        <w:pStyle w:val="2"/>
        <w:spacing w:before="175" w:line="221" w:lineRule="auto"/>
        <w:ind w:left="774"/>
        <w:rPr>
          <w:sz w:val="35"/>
          <w:szCs w:val="35"/>
        </w:rPr>
      </w:pPr>
      <w:r>
        <w:rPr>
          <w:rFonts w:ascii="宋体" w:hAnsi="宋体" w:eastAsia="宋体" w:cs="宋体"/>
          <w:spacing w:val="-25"/>
          <w:sz w:val="35"/>
          <w:szCs w:val="35"/>
        </w:rPr>
        <w:t>5.</w:t>
      </w:r>
      <w:r>
        <w:rPr>
          <w:rFonts w:ascii="宋体" w:hAnsi="宋体" w:eastAsia="宋体" w:cs="宋体"/>
          <w:spacing w:val="-39"/>
          <w:sz w:val="35"/>
          <w:szCs w:val="35"/>
        </w:rPr>
        <w:t xml:space="preserve"> </w:t>
      </w:r>
      <w:r>
        <w:rPr>
          <w:spacing w:val="-25"/>
          <w:sz w:val="35"/>
          <w:szCs w:val="35"/>
        </w:rPr>
        <w:t>占补平衡中“补”的面积和质量达不到耕种条件的耕地；</w:t>
      </w:r>
    </w:p>
    <w:p w14:paraId="080D3B9B">
      <w:pPr>
        <w:pStyle w:val="2"/>
        <w:spacing w:before="192" w:line="222" w:lineRule="auto"/>
        <w:ind w:right="13"/>
        <w:jc w:val="right"/>
        <w:rPr>
          <w:sz w:val="35"/>
          <w:szCs w:val="35"/>
        </w:rPr>
      </w:pPr>
      <w:r>
        <w:rPr>
          <w:spacing w:val="-3"/>
          <w:sz w:val="35"/>
          <w:szCs w:val="35"/>
        </w:rPr>
        <w:t>6.长年抛荒的耕地。对抛荒一年以上的耕地，取消次年补</w:t>
      </w:r>
    </w:p>
    <w:p w14:paraId="2CBFA5B6">
      <w:pPr>
        <w:pStyle w:val="2"/>
        <w:spacing w:before="192" w:line="222" w:lineRule="auto"/>
        <w:ind w:left="55"/>
        <w:rPr>
          <w:sz w:val="35"/>
          <w:szCs w:val="35"/>
        </w:rPr>
      </w:pPr>
      <w:r>
        <w:rPr>
          <w:spacing w:val="-20"/>
          <w:sz w:val="35"/>
          <w:szCs w:val="35"/>
        </w:rPr>
        <w:t>贴资格；</w:t>
      </w:r>
    </w:p>
    <w:p w14:paraId="2818E2C7">
      <w:pPr>
        <w:pStyle w:val="2"/>
        <w:spacing w:before="164" w:line="220" w:lineRule="auto"/>
        <w:ind w:left="774"/>
        <w:rPr>
          <w:sz w:val="35"/>
          <w:szCs w:val="35"/>
        </w:rPr>
      </w:pPr>
      <w:r>
        <w:rPr>
          <w:spacing w:val="-20"/>
          <w:sz w:val="35"/>
          <w:szCs w:val="35"/>
        </w:rPr>
        <w:t>7.违反耕地保护的其他情形，如永久基本农田“非</w:t>
      </w:r>
      <w:r>
        <w:rPr>
          <w:spacing w:val="-21"/>
          <w:sz w:val="35"/>
          <w:szCs w:val="35"/>
        </w:rPr>
        <w:t>粮化”。</w:t>
      </w:r>
    </w:p>
    <w:p w14:paraId="6A3081FD">
      <w:pPr>
        <w:pStyle w:val="2"/>
        <w:spacing w:before="165" w:line="224" w:lineRule="auto"/>
        <w:ind w:left="955"/>
        <w:rPr>
          <w:sz w:val="35"/>
          <w:szCs w:val="35"/>
        </w:rPr>
      </w:pPr>
      <w:r>
        <w:rPr>
          <w:rFonts w:ascii="楷体" w:hAnsi="楷体" w:eastAsia="楷体" w:cs="楷体"/>
          <w:spacing w:val="2"/>
          <w:sz w:val="35"/>
          <w:szCs w:val="35"/>
        </w:rPr>
        <w:t>(四)补贴用途</w:t>
      </w:r>
      <w:r>
        <w:rPr>
          <w:spacing w:val="2"/>
          <w:sz w:val="35"/>
          <w:szCs w:val="35"/>
        </w:rPr>
        <w:t>。为引导农民加强农业生态资源保护</w:t>
      </w:r>
      <w:r>
        <w:rPr>
          <w:spacing w:val="1"/>
          <w:sz w:val="35"/>
          <w:szCs w:val="35"/>
        </w:rPr>
        <w:t>，自</w:t>
      </w:r>
    </w:p>
    <w:p w14:paraId="33C11755">
      <w:pPr>
        <w:spacing w:line="224" w:lineRule="auto"/>
        <w:rPr>
          <w:sz w:val="35"/>
          <w:szCs w:val="35"/>
        </w:rPr>
        <w:sectPr>
          <w:footerReference r:id="rId7" w:type="default"/>
          <w:pgSz w:w="11900" w:h="16830"/>
          <w:pgMar w:top="1430" w:right="795" w:bottom="1163" w:left="1624" w:header="0" w:footer="875" w:gutter="0"/>
          <w:cols w:space="720" w:num="1"/>
        </w:sectPr>
      </w:pPr>
    </w:p>
    <w:p w14:paraId="2F82D78C">
      <w:pPr>
        <w:rPr>
          <w:rFonts w:ascii="Arial"/>
          <w:sz w:val="21"/>
        </w:rPr>
      </w:pPr>
    </w:p>
    <w:p w14:paraId="4CF3124A">
      <w:pPr>
        <w:spacing w:line="241" w:lineRule="auto"/>
        <w:rPr>
          <w:rFonts w:ascii="Arial"/>
          <w:sz w:val="21"/>
        </w:rPr>
      </w:pPr>
    </w:p>
    <w:p w14:paraId="2146BF4C">
      <w:pPr>
        <w:pStyle w:val="2"/>
        <w:spacing w:before="117" w:line="306" w:lineRule="auto"/>
        <w:ind w:right="229"/>
        <w:jc w:val="both"/>
        <w:rPr>
          <w:sz w:val="36"/>
          <w:szCs w:val="36"/>
        </w:rPr>
      </w:pPr>
      <w:r>
        <w:rPr>
          <w:spacing w:val="-13"/>
          <w:sz w:val="36"/>
          <w:szCs w:val="36"/>
        </w:rPr>
        <w:t>觉提升耕地地力保护，创新方式方法，以绿色生态为导向，提</w:t>
      </w:r>
      <w:r>
        <w:rPr>
          <w:spacing w:val="5"/>
          <w:sz w:val="36"/>
          <w:szCs w:val="36"/>
        </w:rPr>
        <w:t xml:space="preserve"> </w:t>
      </w:r>
      <w:r>
        <w:rPr>
          <w:spacing w:val="-14"/>
          <w:sz w:val="36"/>
          <w:szCs w:val="36"/>
        </w:rPr>
        <w:t>高农作物秸秆综合利用水平，补贴资金应引导农民采取秸秆还</w:t>
      </w:r>
      <w:r>
        <w:rPr>
          <w:spacing w:val="12"/>
          <w:sz w:val="36"/>
          <w:szCs w:val="36"/>
        </w:rPr>
        <w:t xml:space="preserve"> </w:t>
      </w:r>
      <w:r>
        <w:rPr>
          <w:spacing w:val="-13"/>
          <w:sz w:val="36"/>
          <w:szCs w:val="36"/>
        </w:rPr>
        <w:t>田、深松整地、科学施肥用药、病虫害绿色防控等措施保护耕</w:t>
      </w:r>
      <w:r>
        <w:rPr>
          <w:spacing w:val="1"/>
          <w:sz w:val="36"/>
          <w:szCs w:val="36"/>
        </w:rPr>
        <w:t xml:space="preserve"> </w:t>
      </w:r>
      <w:r>
        <w:rPr>
          <w:spacing w:val="-21"/>
          <w:sz w:val="36"/>
          <w:szCs w:val="36"/>
        </w:rPr>
        <w:t>地、提升地力。</w:t>
      </w:r>
    </w:p>
    <w:p w14:paraId="4F1D8BDE">
      <w:pPr>
        <w:spacing w:before="42" w:line="223" w:lineRule="auto"/>
        <w:ind w:left="915"/>
        <w:outlineLvl w:val="6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-4"/>
          <w:sz w:val="36"/>
          <w:szCs w:val="36"/>
        </w:rPr>
        <w:t>(五)补贴资金安排和发放</w:t>
      </w:r>
    </w:p>
    <w:p w14:paraId="3CC28BF7">
      <w:pPr>
        <w:pStyle w:val="2"/>
        <w:spacing w:before="140" w:line="303" w:lineRule="auto"/>
        <w:ind w:right="232" w:firstLine="689"/>
        <w:jc w:val="both"/>
        <w:rPr>
          <w:sz w:val="36"/>
          <w:szCs w:val="36"/>
        </w:rPr>
      </w:pPr>
      <w:r>
        <w:rPr>
          <w:spacing w:val="-12"/>
          <w:sz w:val="36"/>
          <w:szCs w:val="36"/>
        </w:rPr>
        <w:t>1.资金安排。根据中央耕地地力保护补贴</w:t>
      </w:r>
      <w:r>
        <w:rPr>
          <w:spacing w:val="-13"/>
          <w:sz w:val="36"/>
          <w:szCs w:val="36"/>
        </w:rPr>
        <w:t>资金当年预算安</w:t>
      </w:r>
      <w:r>
        <w:rPr>
          <w:sz w:val="36"/>
          <w:szCs w:val="36"/>
        </w:rPr>
        <w:t xml:space="preserve"> </w:t>
      </w:r>
      <w:r>
        <w:rPr>
          <w:spacing w:val="-13"/>
          <w:sz w:val="36"/>
          <w:szCs w:val="36"/>
        </w:rPr>
        <w:t>排的耕地地力保护补贴资金统筹安排使用，确保补贴资金不折</w:t>
      </w:r>
      <w:r>
        <w:rPr>
          <w:spacing w:val="1"/>
          <w:sz w:val="36"/>
          <w:szCs w:val="36"/>
        </w:rPr>
        <w:t xml:space="preserve"> </w:t>
      </w:r>
      <w:r>
        <w:rPr>
          <w:spacing w:val="-18"/>
          <w:sz w:val="36"/>
          <w:szCs w:val="36"/>
        </w:rPr>
        <w:t>不扣发放到农民手中，严禁擅自统筹使用耕地地力保护补贴。</w:t>
      </w:r>
    </w:p>
    <w:p w14:paraId="28994FA6">
      <w:pPr>
        <w:pStyle w:val="2"/>
        <w:spacing w:before="55" w:line="301" w:lineRule="auto"/>
        <w:ind w:right="75" w:firstLine="689"/>
        <w:jc w:val="both"/>
        <w:rPr>
          <w:sz w:val="36"/>
          <w:szCs w:val="36"/>
        </w:rPr>
      </w:pPr>
      <w:r>
        <w:rPr>
          <w:spacing w:val="-11"/>
          <w:sz w:val="36"/>
          <w:szCs w:val="36"/>
        </w:rPr>
        <w:t>2.资金发放。严格执行资金管理制度，确保补贴资金封闭</w:t>
      </w:r>
      <w:r>
        <w:rPr>
          <w:sz w:val="36"/>
          <w:szCs w:val="36"/>
        </w:rPr>
        <w:t xml:space="preserve"> </w:t>
      </w:r>
      <w:r>
        <w:rPr>
          <w:spacing w:val="-20"/>
          <w:sz w:val="36"/>
          <w:szCs w:val="36"/>
        </w:rPr>
        <w:t>运行，除村组集体、国有农场、农民合作社、龙头企业等之外，</w:t>
      </w:r>
      <w:r>
        <w:rPr>
          <w:spacing w:val="8"/>
          <w:sz w:val="36"/>
          <w:szCs w:val="36"/>
        </w:rPr>
        <w:t xml:space="preserve"> </w:t>
      </w:r>
      <w:r>
        <w:rPr>
          <w:spacing w:val="-12"/>
          <w:sz w:val="36"/>
          <w:szCs w:val="36"/>
        </w:rPr>
        <w:t>其余到人到户的补贴资金全部通过惠民惠农财政补贴资金“一</w:t>
      </w:r>
      <w:r>
        <w:rPr>
          <w:spacing w:val="1"/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卡通”系统发放，原则上每年6月30日前将补贴资金发放</w:t>
      </w:r>
      <w:r>
        <w:rPr>
          <w:spacing w:val="-7"/>
          <w:sz w:val="36"/>
          <w:szCs w:val="36"/>
        </w:rPr>
        <w:t>到位</w:t>
      </w:r>
      <w:r>
        <w:rPr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t>(具体根据中央资金下达时间确定)。</w:t>
      </w:r>
    </w:p>
    <w:p w14:paraId="0AC27F3E">
      <w:pPr>
        <w:spacing w:before="37" w:line="221" w:lineRule="auto"/>
        <w:ind w:left="695"/>
        <w:outlineLvl w:val="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21"/>
          <w:sz w:val="36"/>
          <w:szCs w:val="36"/>
        </w:rPr>
        <w:t>三、发放程序</w:t>
      </w:r>
    </w:p>
    <w:p w14:paraId="7EF16710">
      <w:pPr>
        <w:pStyle w:val="2"/>
        <w:spacing w:before="191" w:line="221" w:lineRule="auto"/>
        <w:ind w:left="689"/>
        <w:rPr>
          <w:sz w:val="36"/>
          <w:szCs w:val="36"/>
        </w:rPr>
      </w:pPr>
      <w:r>
        <w:rPr>
          <w:spacing w:val="-21"/>
          <w:sz w:val="36"/>
          <w:szCs w:val="36"/>
        </w:rPr>
        <w:t>为确保及时精准发放补贴资金。具体程序为；</w:t>
      </w:r>
    </w:p>
    <w:p w14:paraId="7EB7292E">
      <w:pPr>
        <w:pStyle w:val="2"/>
        <w:spacing w:before="141" w:line="302" w:lineRule="auto"/>
        <w:ind w:right="95" w:firstLine="695"/>
        <w:rPr>
          <w:sz w:val="36"/>
          <w:szCs w:val="36"/>
        </w:rPr>
      </w:pPr>
      <w:r>
        <w:rPr>
          <w:b/>
          <w:bCs/>
          <w:spacing w:val="-14"/>
          <w:sz w:val="36"/>
          <w:szCs w:val="36"/>
        </w:rPr>
        <w:t>1.基础数据申报核实。</w:t>
      </w:r>
      <w:r>
        <w:rPr>
          <w:spacing w:val="-14"/>
          <w:sz w:val="36"/>
          <w:szCs w:val="36"/>
        </w:rPr>
        <w:t>村级组织负责向乡镇申报本村补贴</w:t>
      </w:r>
      <w:r>
        <w:rPr>
          <w:spacing w:val="6"/>
          <w:sz w:val="36"/>
          <w:szCs w:val="36"/>
        </w:rPr>
        <w:t xml:space="preserve"> </w:t>
      </w:r>
      <w:r>
        <w:rPr>
          <w:spacing w:val="-21"/>
          <w:sz w:val="36"/>
          <w:szCs w:val="36"/>
        </w:rPr>
        <w:t>基础数据，包括农户姓名、补贴面积，身份证号码、银行账号、</w:t>
      </w:r>
      <w:r>
        <w:rPr>
          <w:spacing w:val="16"/>
          <w:sz w:val="36"/>
          <w:szCs w:val="36"/>
        </w:rPr>
        <w:t xml:space="preserve"> </w:t>
      </w:r>
      <w:r>
        <w:rPr>
          <w:spacing w:val="-13"/>
          <w:sz w:val="36"/>
          <w:szCs w:val="36"/>
        </w:rPr>
        <w:t>联系电话等。乡镇人民政府对村级上报的基础数据进行审查核</w:t>
      </w:r>
      <w:r>
        <w:rPr>
          <w:spacing w:val="1"/>
          <w:sz w:val="36"/>
          <w:szCs w:val="36"/>
        </w:rPr>
        <w:t xml:space="preserve"> </w:t>
      </w:r>
      <w:r>
        <w:rPr>
          <w:spacing w:val="-26"/>
          <w:sz w:val="36"/>
          <w:szCs w:val="36"/>
        </w:rPr>
        <w:t>实，调整和完善惠民惠农“一卡通”发放系统基</w:t>
      </w:r>
      <w:r>
        <w:rPr>
          <w:spacing w:val="-27"/>
          <w:sz w:val="36"/>
          <w:szCs w:val="36"/>
        </w:rPr>
        <w:t>础数据，形成当</w:t>
      </w:r>
      <w:r>
        <w:rPr>
          <w:sz w:val="36"/>
          <w:szCs w:val="36"/>
        </w:rPr>
        <w:t xml:space="preserve">  </w:t>
      </w:r>
      <w:r>
        <w:rPr>
          <w:spacing w:val="-23"/>
          <w:sz w:val="36"/>
          <w:szCs w:val="36"/>
        </w:rPr>
        <w:t>年乡镇基础数据库。</w:t>
      </w:r>
    </w:p>
    <w:p w14:paraId="1C4CBE48">
      <w:pPr>
        <w:pStyle w:val="2"/>
        <w:spacing w:before="68" w:line="293" w:lineRule="auto"/>
        <w:ind w:right="233" w:firstLine="695"/>
        <w:rPr>
          <w:sz w:val="36"/>
          <w:szCs w:val="36"/>
        </w:rPr>
      </w:pPr>
      <w:r>
        <w:rPr>
          <w:rFonts w:ascii="宋体" w:hAnsi="宋体" w:eastAsia="宋体" w:cs="宋体"/>
          <w:b/>
          <w:bCs/>
          <w:spacing w:val="-14"/>
          <w:sz w:val="36"/>
          <w:szCs w:val="36"/>
        </w:rPr>
        <w:t>2.</w:t>
      </w:r>
      <w:r>
        <w:rPr>
          <w:rFonts w:ascii="楷体" w:hAnsi="楷体" w:eastAsia="楷体" w:cs="楷体"/>
          <w:b/>
          <w:bCs/>
          <w:spacing w:val="-14"/>
          <w:sz w:val="36"/>
          <w:szCs w:val="36"/>
        </w:rPr>
        <w:t>基础数据村级公示</w:t>
      </w:r>
      <w:r>
        <w:rPr>
          <w:b/>
          <w:bCs/>
          <w:spacing w:val="-14"/>
          <w:sz w:val="36"/>
          <w:szCs w:val="36"/>
        </w:rPr>
        <w:t>。</w:t>
      </w:r>
      <w:r>
        <w:rPr>
          <w:spacing w:val="-14"/>
          <w:sz w:val="36"/>
          <w:szCs w:val="36"/>
        </w:rPr>
        <w:t>当年基础数据库形成后，由</w:t>
      </w:r>
      <w:r>
        <w:rPr>
          <w:spacing w:val="-15"/>
          <w:sz w:val="36"/>
          <w:szCs w:val="36"/>
        </w:rPr>
        <w:t>乡镇人</w:t>
      </w:r>
      <w:r>
        <w:rPr>
          <w:sz w:val="36"/>
          <w:szCs w:val="36"/>
        </w:rPr>
        <w:t xml:space="preserve"> </w:t>
      </w:r>
      <w:r>
        <w:rPr>
          <w:spacing w:val="-15"/>
          <w:sz w:val="36"/>
          <w:szCs w:val="36"/>
        </w:rPr>
        <w:t>民政府指定专人负责到自然村进行第一次公示，主要公示补贴</w:t>
      </w:r>
    </w:p>
    <w:p w14:paraId="61495B95">
      <w:pPr>
        <w:spacing w:line="293" w:lineRule="auto"/>
        <w:rPr>
          <w:sz w:val="36"/>
          <w:szCs w:val="36"/>
        </w:rPr>
        <w:sectPr>
          <w:footerReference r:id="rId8" w:type="default"/>
          <w:pgSz w:w="11900" w:h="16830"/>
          <w:pgMar w:top="1430" w:right="1785" w:bottom="1219" w:left="510" w:header="0" w:footer="865" w:gutter="0"/>
          <w:cols w:space="720" w:num="1"/>
        </w:sectPr>
      </w:pPr>
    </w:p>
    <w:p w14:paraId="6F2BCCE4">
      <w:pPr>
        <w:rPr>
          <w:rFonts w:ascii="Arial"/>
          <w:sz w:val="21"/>
        </w:rPr>
      </w:pPr>
    </w:p>
    <w:p w14:paraId="046C3AED">
      <w:pPr>
        <w:spacing w:line="241" w:lineRule="auto"/>
        <w:rPr>
          <w:rFonts w:ascii="Arial"/>
          <w:sz w:val="21"/>
        </w:rPr>
      </w:pPr>
    </w:p>
    <w:p w14:paraId="12CC5F25">
      <w:pPr>
        <w:spacing w:line="241" w:lineRule="auto"/>
        <w:rPr>
          <w:rFonts w:ascii="Arial"/>
          <w:sz w:val="21"/>
        </w:rPr>
      </w:pPr>
    </w:p>
    <w:p w14:paraId="43D534F2">
      <w:pPr>
        <w:pStyle w:val="2"/>
        <w:spacing w:before="110" w:line="299" w:lineRule="auto"/>
        <w:ind w:right="187"/>
        <w:rPr>
          <w:sz w:val="34"/>
          <w:szCs w:val="34"/>
        </w:rPr>
      </w:pPr>
      <w:r>
        <w:rPr>
          <w:spacing w:val="2"/>
          <w:sz w:val="34"/>
          <w:szCs w:val="34"/>
        </w:rPr>
        <w:t>农户姓名，补贴面积，说明补贴依据，补贴范围，并注明县、</w:t>
      </w:r>
      <w:r>
        <w:rPr>
          <w:spacing w:val="5"/>
          <w:sz w:val="34"/>
          <w:szCs w:val="34"/>
        </w:rPr>
        <w:t xml:space="preserve"> </w:t>
      </w:r>
      <w:r>
        <w:rPr>
          <w:spacing w:val="-5"/>
          <w:sz w:val="34"/>
          <w:szCs w:val="34"/>
        </w:rPr>
        <w:t>乡镇投诉电话，并加盖乡镇人民政府公章。</w:t>
      </w:r>
    </w:p>
    <w:p w14:paraId="6128DF18">
      <w:pPr>
        <w:pStyle w:val="2"/>
        <w:spacing w:before="54" w:line="221" w:lineRule="auto"/>
        <w:ind w:left="674"/>
        <w:outlineLvl w:val="6"/>
        <w:rPr>
          <w:sz w:val="34"/>
          <w:szCs w:val="34"/>
        </w:rPr>
      </w:pPr>
      <w:r>
        <w:rPr>
          <w:b/>
          <w:bCs/>
          <w:spacing w:val="1"/>
          <w:sz w:val="34"/>
          <w:szCs w:val="34"/>
        </w:rPr>
        <w:t>3.通过村广播等形式进行通知，确保农民及时核实公示内</w:t>
      </w:r>
    </w:p>
    <w:p w14:paraId="431EDC8E">
      <w:pPr>
        <w:pStyle w:val="2"/>
        <w:spacing w:before="192" w:line="301" w:lineRule="auto"/>
        <w:ind w:right="100"/>
        <w:jc w:val="both"/>
        <w:rPr>
          <w:sz w:val="34"/>
          <w:szCs w:val="34"/>
        </w:rPr>
      </w:pPr>
      <w:r>
        <w:rPr>
          <w:spacing w:val="-15"/>
          <w:sz w:val="36"/>
          <w:szCs w:val="36"/>
        </w:rPr>
        <w:t>容。公示表须逐页加盖乡镇人民政府公章，每个自然村公示地</w:t>
      </w:r>
      <w:r>
        <w:rPr>
          <w:spacing w:val="11"/>
          <w:sz w:val="36"/>
          <w:szCs w:val="36"/>
        </w:rPr>
        <w:t xml:space="preserve"> </w:t>
      </w:r>
      <w:r>
        <w:rPr>
          <w:spacing w:val="-3"/>
          <w:sz w:val="36"/>
          <w:szCs w:val="36"/>
        </w:rPr>
        <w:t>点不少于3处，公示时间不少于7天，有关补贴政策落实的文</w:t>
      </w:r>
      <w:r>
        <w:rPr>
          <w:spacing w:val="8"/>
          <w:sz w:val="36"/>
          <w:szCs w:val="36"/>
        </w:rPr>
        <w:t xml:space="preserve"> </w:t>
      </w:r>
      <w:r>
        <w:rPr>
          <w:spacing w:val="-16"/>
          <w:sz w:val="36"/>
          <w:szCs w:val="36"/>
        </w:rPr>
        <w:t>字、图片和影像等原始资料，乡镇要及时整理归档保存。做到</w:t>
      </w:r>
      <w:r>
        <w:rPr>
          <w:spacing w:val="15"/>
          <w:sz w:val="36"/>
          <w:szCs w:val="36"/>
        </w:rPr>
        <w:t xml:space="preserve"> </w:t>
      </w:r>
      <w:r>
        <w:rPr>
          <w:spacing w:val="-9"/>
          <w:sz w:val="34"/>
          <w:szCs w:val="34"/>
        </w:rPr>
        <w:t>资料齐全完整可查。</w:t>
      </w:r>
    </w:p>
    <w:p w14:paraId="09A1CDF7">
      <w:pPr>
        <w:pStyle w:val="2"/>
        <w:spacing w:before="90" w:line="318" w:lineRule="auto"/>
        <w:ind w:firstLine="684"/>
        <w:rPr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4.</w:t>
      </w:r>
      <w:r>
        <w:rPr>
          <w:rFonts w:ascii="宋体" w:hAnsi="宋体" w:eastAsia="宋体" w:cs="宋体"/>
          <w:spacing w:val="-76"/>
          <w:sz w:val="34"/>
          <w:szCs w:val="34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4"/>
          <w:szCs w:val="34"/>
        </w:rPr>
        <w:t>基础数据汇总报送</w:t>
      </w:r>
      <w:r>
        <w:rPr>
          <w:b/>
          <w:bCs/>
          <w:spacing w:val="1"/>
          <w:sz w:val="34"/>
          <w:szCs w:val="34"/>
        </w:rPr>
        <w:t>。</w:t>
      </w:r>
      <w:r>
        <w:rPr>
          <w:spacing w:val="1"/>
          <w:sz w:val="34"/>
          <w:szCs w:val="34"/>
        </w:rPr>
        <w:t>基础数据经公示无异议后，乡镇在</w:t>
      </w:r>
      <w:r>
        <w:rPr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惠民惠农“一卡通”发放系统中汇总形成乡镇基础数据报送到县</w:t>
      </w:r>
      <w:r>
        <w:rPr>
          <w:spacing w:val="12"/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农业农村局。说明公示情况和结果，由乡镇人民政府主要负责</w:t>
      </w:r>
      <w:r>
        <w:rPr>
          <w:spacing w:val="1"/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人签字，加盖公章。县农业农村局、县财政局对乡镇申报的面</w:t>
      </w:r>
      <w:r>
        <w:rPr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积进行抽查，乡镇级将补贴信息明细表、汇总表和公</w:t>
      </w:r>
      <w:r>
        <w:rPr>
          <w:spacing w:val="3"/>
          <w:sz w:val="34"/>
          <w:szCs w:val="34"/>
        </w:rPr>
        <w:t>示情况说</w:t>
      </w:r>
      <w:r>
        <w:rPr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明纸质版存档备查，县级将补贴信息明细表(电子</w:t>
      </w:r>
      <w:r>
        <w:rPr>
          <w:spacing w:val="3"/>
          <w:sz w:val="34"/>
          <w:szCs w:val="34"/>
        </w:rPr>
        <w:t>版)、汇总表</w:t>
      </w:r>
      <w:r>
        <w:rPr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和公示情况说明纸质版存档备查补贴资金发放。</w:t>
      </w:r>
      <w:r>
        <w:rPr>
          <w:spacing w:val="3"/>
          <w:sz w:val="34"/>
          <w:szCs w:val="34"/>
        </w:rPr>
        <w:t>县农业农村局</w:t>
      </w:r>
      <w:r>
        <w:rPr>
          <w:sz w:val="34"/>
          <w:szCs w:val="34"/>
        </w:rPr>
        <w:t xml:space="preserve"> </w:t>
      </w:r>
      <w:r>
        <w:rPr>
          <w:spacing w:val="3"/>
          <w:sz w:val="34"/>
          <w:szCs w:val="34"/>
        </w:rPr>
        <w:t>向县财政局提交汇总后的补贴资金发放明细表和补贴资金发放</w:t>
      </w:r>
      <w:r>
        <w:rPr>
          <w:sz w:val="34"/>
          <w:szCs w:val="34"/>
        </w:rPr>
        <w:t xml:space="preserve">  </w:t>
      </w:r>
      <w:r>
        <w:rPr>
          <w:spacing w:val="1"/>
          <w:sz w:val="34"/>
          <w:szCs w:val="34"/>
        </w:rPr>
        <w:t>申请，县财政局将县农业农村局报送的补贴资金发放明细表，</w:t>
      </w:r>
      <w:r>
        <w:rPr>
          <w:sz w:val="34"/>
          <w:szCs w:val="34"/>
        </w:rPr>
        <w:t xml:space="preserve">  </w:t>
      </w:r>
      <w:r>
        <w:rPr>
          <w:spacing w:val="5"/>
          <w:sz w:val="34"/>
          <w:szCs w:val="34"/>
        </w:rPr>
        <w:t>送交代理发放补贴资金的指定县级金融机构，并向指定县级金</w:t>
      </w:r>
      <w:r>
        <w:rPr>
          <w:spacing w:val="7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融机构拨付补贴资金，由县级指定金融机构按“一卡通”规定程</w:t>
      </w:r>
      <w:r>
        <w:rPr>
          <w:sz w:val="34"/>
          <w:szCs w:val="34"/>
        </w:rPr>
        <w:t xml:space="preserve"> </w:t>
      </w:r>
      <w:r>
        <w:rPr>
          <w:spacing w:val="5"/>
          <w:sz w:val="34"/>
          <w:szCs w:val="34"/>
        </w:rPr>
        <w:t>序发放补贴资金。其中，县财政局向指定金融机构提供数据时</w:t>
      </w:r>
      <w:r>
        <w:rPr>
          <w:spacing w:val="4"/>
          <w:sz w:val="34"/>
          <w:szCs w:val="34"/>
        </w:rPr>
        <w:t xml:space="preserve"> </w:t>
      </w:r>
      <w:r>
        <w:rPr>
          <w:spacing w:val="-4"/>
          <w:sz w:val="34"/>
          <w:szCs w:val="34"/>
        </w:rPr>
        <w:t>应注意保密性，以保证补贴代发数据不在中间环节修改、泄露，</w:t>
      </w:r>
      <w:r>
        <w:rPr>
          <w:spacing w:val="18"/>
          <w:sz w:val="34"/>
          <w:szCs w:val="34"/>
        </w:rPr>
        <w:t xml:space="preserve"> </w:t>
      </w:r>
      <w:r>
        <w:rPr>
          <w:spacing w:val="5"/>
          <w:sz w:val="34"/>
          <w:szCs w:val="34"/>
        </w:rPr>
        <w:t>确保代发资金的安全性。县农业农村局、县财政局将按乡镇汇 总的补贴资金发放表纸质版及全县补贴资金发放明细表电子版</w:t>
      </w:r>
    </w:p>
    <w:p w14:paraId="10503402">
      <w:pPr>
        <w:spacing w:line="318" w:lineRule="auto"/>
        <w:rPr>
          <w:sz w:val="34"/>
          <w:szCs w:val="34"/>
        </w:rPr>
        <w:sectPr>
          <w:footerReference r:id="rId9" w:type="default"/>
          <w:pgSz w:w="11900" w:h="16830"/>
          <w:pgMar w:top="1430" w:right="772" w:bottom="1140" w:left="1700" w:header="0" w:footer="803" w:gutter="0"/>
          <w:cols w:space="720" w:num="1"/>
        </w:sectPr>
      </w:pPr>
    </w:p>
    <w:p w14:paraId="03648D6A">
      <w:pPr>
        <w:spacing w:line="471" w:lineRule="auto"/>
        <w:rPr>
          <w:rFonts w:ascii="Arial"/>
          <w:sz w:val="21"/>
        </w:rPr>
      </w:pPr>
    </w:p>
    <w:p w14:paraId="4E4850CB">
      <w:pPr>
        <w:pStyle w:val="2"/>
        <w:spacing w:before="117" w:line="219" w:lineRule="auto"/>
        <w:ind w:left="5"/>
        <w:rPr>
          <w:sz w:val="36"/>
          <w:szCs w:val="36"/>
        </w:rPr>
      </w:pPr>
      <w:r>
        <w:rPr>
          <w:b/>
          <w:bCs/>
          <w:spacing w:val="-21"/>
          <w:sz w:val="36"/>
          <w:szCs w:val="36"/>
        </w:rPr>
        <w:t>分别存档备查。</w:t>
      </w:r>
    </w:p>
    <w:p w14:paraId="56F7A768">
      <w:pPr>
        <w:pStyle w:val="2"/>
        <w:spacing w:before="158" w:line="296" w:lineRule="auto"/>
        <w:ind w:right="170" w:firstLine="689"/>
        <w:jc w:val="both"/>
        <w:rPr>
          <w:sz w:val="36"/>
          <w:szCs w:val="36"/>
        </w:rPr>
      </w:pPr>
      <w:r>
        <w:rPr>
          <w:rFonts w:ascii="楷体" w:hAnsi="楷体" w:eastAsia="楷体" w:cs="楷体"/>
          <w:spacing w:val="-14"/>
          <w:sz w:val="36"/>
          <w:szCs w:val="36"/>
        </w:rPr>
        <w:t>5.补贴发放结果公开</w:t>
      </w:r>
      <w:r>
        <w:rPr>
          <w:spacing w:val="-14"/>
          <w:sz w:val="36"/>
          <w:szCs w:val="36"/>
        </w:rPr>
        <w:t>。补贴资金发放时，各乡镇应对补贴</w:t>
      </w:r>
      <w:r>
        <w:rPr>
          <w:spacing w:val="2"/>
          <w:sz w:val="36"/>
          <w:szCs w:val="36"/>
        </w:rPr>
        <w:t xml:space="preserve"> </w:t>
      </w:r>
      <w:r>
        <w:rPr>
          <w:spacing w:val="-16"/>
          <w:sz w:val="36"/>
          <w:szCs w:val="36"/>
        </w:rPr>
        <w:t>资金发放明细表进行第二次公示，信息公开应指定专人逐自然</w:t>
      </w:r>
      <w:r>
        <w:rPr>
          <w:spacing w:val="13"/>
          <w:sz w:val="36"/>
          <w:szCs w:val="36"/>
        </w:rPr>
        <w:t xml:space="preserve"> </w:t>
      </w:r>
      <w:r>
        <w:rPr>
          <w:spacing w:val="-15"/>
          <w:sz w:val="36"/>
          <w:szCs w:val="36"/>
        </w:rPr>
        <w:t>村张贴。公示和存档要求与基础数据公示的要求相同。为方便</w:t>
      </w:r>
      <w:r>
        <w:rPr>
          <w:spacing w:val="6"/>
          <w:sz w:val="36"/>
          <w:szCs w:val="36"/>
        </w:rPr>
        <w:t xml:space="preserve"> </w:t>
      </w:r>
      <w:r>
        <w:rPr>
          <w:spacing w:val="-15"/>
          <w:sz w:val="36"/>
          <w:szCs w:val="36"/>
        </w:rPr>
        <w:t>农民查询，各乡镇要将补贴发放结果在政府便民服务中</w:t>
      </w:r>
      <w:r>
        <w:rPr>
          <w:spacing w:val="-16"/>
          <w:sz w:val="36"/>
          <w:szCs w:val="36"/>
        </w:rPr>
        <w:t>心大厅</w:t>
      </w:r>
      <w:r>
        <w:rPr>
          <w:sz w:val="36"/>
          <w:szCs w:val="36"/>
        </w:rPr>
        <w:t xml:space="preserve"> </w:t>
      </w:r>
      <w:r>
        <w:rPr>
          <w:spacing w:val="-12"/>
          <w:sz w:val="36"/>
          <w:szCs w:val="36"/>
        </w:rPr>
        <w:t>公布。(姓名、补贴面积、补贴标准、补贴</w:t>
      </w:r>
      <w:r>
        <w:rPr>
          <w:spacing w:val="-13"/>
          <w:sz w:val="36"/>
          <w:szCs w:val="36"/>
        </w:rPr>
        <w:t>金额)</w:t>
      </w:r>
    </w:p>
    <w:p w14:paraId="104B98C3">
      <w:pPr>
        <w:spacing w:before="97" w:line="223" w:lineRule="auto"/>
        <w:ind w:left="735"/>
        <w:outlineLvl w:val="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四</w:t>
      </w:r>
      <w:r>
        <w:rPr>
          <w:rFonts w:ascii="黑体" w:hAnsi="黑体" w:eastAsia="黑体" w:cs="黑体"/>
          <w:spacing w:val="-81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、保障措施</w:t>
      </w:r>
    </w:p>
    <w:p w14:paraId="61C0D198">
      <w:pPr>
        <w:pStyle w:val="2"/>
        <w:spacing w:before="172" w:line="276" w:lineRule="auto"/>
        <w:ind w:right="151" w:firstLine="899"/>
        <w:rPr>
          <w:sz w:val="36"/>
          <w:szCs w:val="36"/>
        </w:rPr>
      </w:pPr>
      <w:r>
        <w:rPr>
          <w:spacing w:val="-8"/>
          <w:sz w:val="36"/>
          <w:szCs w:val="36"/>
        </w:rPr>
        <w:t>(一)加强组织领导</w:t>
      </w:r>
      <w:r>
        <w:rPr>
          <w:rFonts w:ascii="楷体" w:hAnsi="楷体" w:eastAsia="楷体" w:cs="楷体"/>
          <w:spacing w:val="-8"/>
          <w:sz w:val="36"/>
          <w:szCs w:val="36"/>
        </w:rPr>
        <w:t>。耕</w:t>
      </w:r>
      <w:r>
        <w:rPr>
          <w:spacing w:val="-8"/>
          <w:sz w:val="36"/>
          <w:szCs w:val="36"/>
        </w:rPr>
        <w:t>地地力保护补贴政策作为粮食安</w:t>
      </w:r>
      <w:r>
        <w:rPr>
          <w:spacing w:val="1"/>
          <w:sz w:val="36"/>
          <w:szCs w:val="36"/>
        </w:rPr>
        <w:t xml:space="preserve"> </w:t>
      </w:r>
      <w:r>
        <w:rPr>
          <w:spacing w:val="-14"/>
          <w:sz w:val="36"/>
          <w:szCs w:val="36"/>
        </w:rPr>
        <w:t>全生产重要工作内容，事关广大农民群众的切身利益，要提高</w:t>
      </w:r>
      <w:r>
        <w:rPr>
          <w:spacing w:val="5"/>
          <w:sz w:val="36"/>
          <w:szCs w:val="36"/>
        </w:rPr>
        <w:t xml:space="preserve"> </w:t>
      </w:r>
      <w:r>
        <w:rPr>
          <w:spacing w:val="-16"/>
          <w:sz w:val="36"/>
          <w:szCs w:val="36"/>
        </w:rPr>
        <w:t>政治站位，坚决落实党政同责要求。</w:t>
      </w:r>
    </w:p>
    <w:p w14:paraId="68511301">
      <w:pPr>
        <w:pStyle w:val="2"/>
        <w:spacing w:before="145" w:line="296" w:lineRule="auto"/>
        <w:ind w:firstLine="899"/>
        <w:rPr>
          <w:sz w:val="36"/>
          <w:szCs w:val="36"/>
        </w:rPr>
      </w:pPr>
      <w:r>
        <w:rPr>
          <w:rFonts w:ascii="楷体" w:hAnsi="楷体" w:eastAsia="楷体" w:cs="楷体"/>
          <w:spacing w:val="-6"/>
          <w:sz w:val="36"/>
          <w:szCs w:val="36"/>
        </w:rPr>
        <w:t>(二)明确相关责任</w:t>
      </w:r>
      <w:r>
        <w:rPr>
          <w:spacing w:val="-6"/>
          <w:sz w:val="36"/>
          <w:szCs w:val="36"/>
        </w:rPr>
        <w:t>。各乡镇主要负责采集补贴对象的身</w:t>
      </w:r>
      <w:r>
        <w:rPr>
          <w:spacing w:val="9"/>
          <w:sz w:val="36"/>
          <w:szCs w:val="36"/>
        </w:rPr>
        <w:t xml:space="preserve"> </w:t>
      </w:r>
      <w:r>
        <w:rPr>
          <w:spacing w:val="-21"/>
          <w:sz w:val="36"/>
          <w:szCs w:val="36"/>
        </w:rPr>
        <w:t>份与银行账户信息、种植面积等基础数据，按照相关规定审核、</w:t>
      </w:r>
      <w:r>
        <w:rPr>
          <w:spacing w:val="6"/>
          <w:sz w:val="36"/>
          <w:szCs w:val="36"/>
        </w:rPr>
        <w:t xml:space="preserve"> </w:t>
      </w:r>
      <w:r>
        <w:rPr>
          <w:spacing w:val="-13"/>
          <w:sz w:val="36"/>
          <w:szCs w:val="36"/>
        </w:rPr>
        <w:t>公示并上报县级相关部门。县农业农村局主要负</w:t>
      </w:r>
      <w:r>
        <w:rPr>
          <w:spacing w:val="-14"/>
          <w:sz w:val="36"/>
          <w:szCs w:val="36"/>
        </w:rPr>
        <w:t>责全县补贴基</w:t>
      </w:r>
      <w:r>
        <w:rPr>
          <w:sz w:val="36"/>
          <w:szCs w:val="36"/>
        </w:rPr>
        <w:t xml:space="preserve"> </w:t>
      </w:r>
      <w:r>
        <w:rPr>
          <w:spacing w:val="-13"/>
          <w:sz w:val="36"/>
          <w:szCs w:val="36"/>
        </w:rPr>
        <w:t>础数据的汇总、抽查。县财政局主要负责及时拨付资金，会同</w:t>
      </w:r>
      <w:r>
        <w:rPr>
          <w:spacing w:val="8"/>
          <w:sz w:val="36"/>
          <w:szCs w:val="36"/>
        </w:rPr>
        <w:t xml:space="preserve"> </w:t>
      </w:r>
      <w:r>
        <w:rPr>
          <w:spacing w:val="-14"/>
          <w:sz w:val="36"/>
          <w:szCs w:val="36"/>
        </w:rPr>
        <w:t>相关金融机构及时发放补贴资金，县级金融机构主要负责</w:t>
      </w:r>
      <w:r>
        <w:rPr>
          <w:spacing w:val="-15"/>
          <w:sz w:val="36"/>
          <w:szCs w:val="36"/>
        </w:rPr>
        <w:t>及时</w:t>
      </w:r>
      <w:r>
        <w:rPr>
          <w:sz w:val="36"/>
          <w:szCs w:val="36"/>
        </w:rPr>
        <w:t xml:space="preserve"> </w:t>
      </w:r>
      <w:r>
        <w:rPr>
          <w:spacing w:val="-14"/>
          <w:sz w:val="36"/>
          <w:szCs w:val="36"/>
        </w:rPr>
        <w:t>向补贴对象发放补贴资金，向县财政局和县农业农村局通报补</w:t>
      </w:r>
      <w:r>
        <w:rPr>
          <w:spacing w:val="5"/>
          <w:sz w:val="36"/>
          <w:szCs w:val="36"/>
        </w:rPr>
        <w:t xml:space="preserve"> </w:t>
      </w:r>
      <w:r>
        <w:rPr>
          <w:spacing w:val="-23"/>
          <w:sz w:val="36"/>
          <w:szCs w:val="36"/>
        </w:rPr>
        <w:t>贴发放进度。</w:t>
      </w:r>
    </w:p>
    <w:p w14:paraId="4B92F25C">
      <w:pPr>
        <w:pStyle w:val="2"/>
        <w:spacing w:before="145" w:line="295" w:lineRule="auto"/>
        <w:ind w:right="127" w:firstLine="899"/>
        <w:rPr>
          <w:sz w:val="36"/>
          <w:szCs w:val="36"/>
        </w:rPr>
      </w:pPr>
      <w:r>
        <w:rPr>
          <w:rFonts w:ascii="楷体" w:hAnsi="楷体" w:eastAsia="楷体" w:cs="楷体"/>
          <w:spacing w:val="-7"/>
          <w:sz w:val="36"/>
          <w:szCs w:val="36"/>
        </w:rPr>
        <w:t>(三)加大政策宣传力度</w:t>
      </w:r>
      <w:r>
        <w:rPr>
          <w:spacing w:val="-7"/>
          <w:sz w:val="36"/>
          <w:szCs w:val="36"/>
        </w:rPr>
        <w:t>。通过广播电视、报刊、网络等</w:t>
      </w:r>
      <w:r>
        <w:rPr>
          <w:spacing w:val="6"/>
          <w:sz w:val="36"/>
          <w:szCs w:val="36"/>
        </w:rPr>
        <w:t xml:space="preserve"> </w:t>
      </w:r>
      <w:r>
        <w:rPr>
          <w:spacing w:val="-13"/>
          <w:sz w:val="36"/>
          <w:szCs w:val="36"/>
        </w:rPr>
        <w:t>媒体，采取多种宣传形式，将补贴政策的具体内</w:t>
      </w:r>
      <w:r>
        <w:rPr>
          <w:spacing w:val="-14"/>
          <w:sz w:val="36"/>
          <w:szCs w:val="36"/>
        </w:rPr>
        <w:t>容宣传到村到</w:t>
      </w:r>
      <w:r>
        <w:rPr>
          <w:sz w:val="36"/>
          <w:szCs w:val="36"/>
        </w:rPr>
        <w:t xml:space="preserve"> </w:t>
      </w:r>
      <w:r>
        <w:rPr>
          <w:spacing w:val="-15"/>
          <w:sz w:val="36"/>
          <w:szCs w:val="36"/>
        </w:rPr>
        <w:t>户，做好信息公开工作，切实提升政策透明度。各乡镇公开咨</w:t>
      </w:r>
      <w:r>
        <w:rPr>
          <w:spacing w:val="8"/>
          <w:sz w:val="36"/>
          <w:szCs w:val="36"/>
        </w:rPr>
        <w:t xml:space="preserve"> </w:t>
      </w:r>
      <w:r>
        <w:rPr>
          <w:spacing w:val="-16"/>
          <w:sz w:val="36"/>
          <w:szCs w:val="36"/>
        </w:rPr>
        <w:t>询热线电话，及时解答农民群众提出的相关问题，特别是要及</w:t>
      </w:r>
      <w:r>
        <w:rPr>
          <w:spacing w:val="16"/>
          <w:sz w:val="36"/>
          <w:szCs w:val="36"/>
        </w:rPr>
        <w:t xml:space="preserve"> </w:t>
      </w:r>
      <w:r>
        <w:rPr>
          <w:spacing w:val="-20"/>
          <w:sz w:val="36"/>
          <w:szCs w:val="36"/>
        </w:rPr>
        <w:t>时答复群众来电来访，确保政策顺利实施。</w:t>
      </w:r>
    </w:p>
    <w:p w14:paraId="13A55644">
      <w:pPr>
        <w:spacing w:line="295" w:lineRule="auto"/>
        <w:rPr>
          <w:sz w:val="36"/>
          <w:szCs w:val="36"/>
        </w:rPr>
        <w:sectPr>
          <w:footerReference r:id="rId10" w:type="default"/>
          <w:pgSz w:w="11900" w:h="16830"/>
          <w:pgMar w:top="1430" w:right="1760" w:bottom="1281" w:left="639" w:header="0" w:footer="995" w:gutter="0"/>
          <w:cols w:space="720" w:num="1"/>
        </w:sectPr>
      </w:pPr>
    </w:p>
    <w:p w14:paraId="0DF251B0">
      <w:pPr>
        <w:spacing w:line="299" w:lineRule="auto"/>
        <w:rPr>
          <w:rFonts w:ascii="Arial"/>
          <w:sz w:val="21"/>
        </w:rPr>
      </w:pPr>
    </w:p>
    <w:p w14:paraId="50314FD5">
      <w:pPr>
        <w:spacing w:line="300" w:lineRule="auto"/>
        <w:rPr>
          <w:rFonts w:ascii="Arial"/>
          <w:sz w:val="21"/>
        </w:rPr>
      </w:pPr>
    </w:p>
    <w:p w14:paraId="40622F34">
      <w:pPr>
        <w:pStyle w:val="2"/>
        <w:spacing w:before="114" w:line="297" w:lineRule="auto"/>
        <w:ind w:firstLine="830"/>
        <w:jc w:val="both"/>
        <w:rPr>
          <w:sz w:val="35"/>
          <w:szCs w:val="35"/>
        </w:rPr>
      </w:pPr>
      <w:r>
        <w:rPr>
          <w:rFonts w:ascii="楷体" w:hAnsi="楷体" w:eastAsia="楷体" w:cs="楷体"/>
          <w:spacing w:val="2"/>
          <w:sz w:val="35"/>
          <w:szCs w:val="35"/>
        </w:rPr>
        <w:t>(四)强化监督检查工作</w:t>
      </w:r>
      <w:r>
        <w:rPr>
          <w:spacing w:val="2"/>
          <w:sz w:val="35"/>
          <w:szCs w:val="35"/>
        </w:rPr>
        <w:t>。县农业农村局和</w:t>
      </w:r>
      <w:r>
        <w:rPr>
          <w:spacing w:val="1"/>
          <w:sz w:val="35"/>
          <w:szCs w:val="35"/>
        </w:rPr>
        <w:t>县财政局要加</w:t>
      </w:r>
      <w:r>
        <w:rPr>
          <w:sz w:val="35"/>
          <w:szCs w:val="35"/>
        </w:rPr>
        <w:t xml:space="preserve"> </w:t>
      </w:r>
      <w:r>
        <w:rPr>
          <w:spacing w:val="-8"/>
          <w:sz w:val="35"/>
          <w:szCs w:val="35"/>
        </w:rPr>
        <w:t>大对耕地使用情况的核实力度，严禁将不符合政策规定的补贴</w:t>
      </w:r>
      <w:r>
        <w:rPr>
          <w:spacing w:val="4"/>
          <w:sz w:val="35"/>
          <w:szCs w:val="35"/>
        </w:rPr>
        <w:t xml:space="preserve"> </w:t>
      </w:r>
      <w:r>
        <w:rPr>
          <w:spacing w:val="-7"/>
          <w:sz w:val="35"/>
          <w:szCs w:val="35"/>
        </w:rPr>
        <w:t>对象和补贴面积纳入补贴范围。严禁任何单位和部门截留挪用</w:t>
      </w:r>
      <w:r>
        <w:rPr>
          <w:spacing w:val="9"/>
          <w:sz w:val="35"/>
          <w:szCs w:val="35"/>
        </w:rPr>
        <w:t xml:space="preserve"> </w:t>
      </w:r>
      <w:r>
        <w:rPr>
          <w:spacing w:val="-16"/>
          <w:sz w:val="35"/>
          <w:szCs w:val="35"/>
        </w:rPr>
        <w:t>补贴资金，严禁以任何理由抵扣任何税费和债务。对截留滞拨、</w:t>
      </w:r>
      <w:r>
        <w:rPr>
          <w:spacing w:val="11"/>
          <w:sz w:val="35"/>
          <w:szCs w:val="35"/>
        </w:rPr>
        <w:t xml:space="preserve"> </w:t>
      </w:r>
      <w:r>
        <w:rPr>
          <w:spacing w:val="-8"/>
          <w:sz w:val="35"/>
          <w:szCs w:val="35"/>
        </w:rPr>
        <w:t>挤占挪用，虚报冒领补贴资金的单位和个人，以及</w:t>
      </w:r>
      <w:r>
        <w:rPr>
          <w:spacing w:val="-9"/>
          <w:sz w:val="35"/>
          <w:szCs w:val="35"/>
        </w:rPr>
        <w:t>其他滥用职</w:t>
      </w:r>
      <w:r>
        <w:rPr>
          <w:sz w:val="35"/>
          <w:szCs w:val="35"/>
        </w:rPr>
        <w:t xml:space="preserve"> </w:t>
      </w:r>
      <w:r>
        <w:rPr>
          <w:spacing w:val="-14"/>
          <w:sz w:val="35"/>
          <w:szCs w:val="35"/>
        </w:rPr>
        <w:t>权、玩忽职守，询私舞弊等违法违纪行为，按照《预算法)《公</w:t>
      </w:r>
      <w:r>
        <w:rPr>
          <w:sz w:val="35"/>
          <w:szCs w:val="35"/>
        </w:rPr>
        <w:t xml:space="preserve"> </w:t>
      </w:r>
      <w:r>
        <w:rPr>
          <w:spacing w:val="-21"/>
          <w:sz w:val="35"/>
          <w:szCs w:val="35"/>
        </w:rPr>
        <w:t>务员法》《行政监察法》《财政违法行为处罚处分条例》等国家</w:t>
      </w:r>
      <w:r>
        <w:rPr>
          <w:spacing w:val="1"/>
          <w:sz w:val="35"/>
          <w:szCs w:val="35"/>
        </w:rPr>
        <w:t xml:space="preserve"> </w:t>
      </w:r>
      <w:r>
        <w:rPr>
          <w:spacing w:val="-12"/>
          <w:sz w:val="35"/>
          <w:szCs w:val="35"/>
        </w:rPr>
        <w:t>有关法律法规追究相应责任。</w:t>
      </w:r>
    </w:p>
    <w:sectPr>
      <w:footerReference r:id="rId11" w:type="default"/>
      <w:pgSz w:w="11900" w:h="16830"/>
      <w:pgMar w:top="1430" w:right="1205" w:bottom="1387" w:left="1329" w:header="0" w:footer="10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00471">
    <w:pPr>
      <w:spacing w:line="176" w:lineRule="auto"/>
      <w:ind w:left="3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6"/>
        <w:sz w:val="28"/>
        <w:szCs w:val="28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63738">
    <w:pPr>
      <w:spacing w:before="1" w:line="176" w:lineRule="auto"/>
      <w:ind w:left="875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9"/>
        <w:sz w:val="29"/>
        <w:szCs w:val="29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8064">
    <w:pPr>
      <w:spacing w:line="176" w:lineRule="auto"/>
      <w:ind w:left="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w w:val="98"/>
        <w:sz w:val="29"/>
        <w:szCs w:val="29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0A895">
    <w:pPr>
      <w:spacing w:before="1" w:line="176" w:lineRule="auto"/>
      <w:ind w:left="87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3"/>
        <w:w w:val="73"/>
        <w:sz w:val="36"/>
        <w:szCs w:val="36"/>
      </w:rPr>
      <w:t>—</w:t>
    </w:r>
    <w:r>
      <w:rPr>
        <w:rFonts w:ascii="宋体" w:hAnsi="宋体" w:eastAsia="宋体" w:cs="宋体"/>
        <w:spacing w:val="-26"/>
        <w:sz w:val="36"/>
        <w:szCs w:val="36"/>
      </w:rPr>
      <w:t>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318D6">
    <w:pPr>
      <w:spacing w:before="1" w:line="177" w:lineRule="auto"/>
      <w:ind w:left="3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b/>
        <w:bCs/>
        <w:spacing w:val="-20"/>
        <w:w w:val="89"/>
        <w:sz w:val="34"/>
        <w:szCs w:val="34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CC7DC"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8"/>
        <w:w w:val="97"/>
        <w:sz w:val="29"/>
        <w:szCs w:val="29"/>
      </w:rPr>
      <w:t>—</w:t>
    </w:r>
    <w:r>
      <w:rPr>
        <w:rFonts w:ascii="宋体" w:hAnsi="宋体" w:eastAsia="宋体" w:cs="宋体"/>
        <w:spacing w:val="-27"/>
        <w:w w:val="97"/>
        <w:sz w:val="29"/>
        <w:szCs w:val="29"/>
      </w:rPr>
      <w:t>7</w:t>
    </w:r>
    <w:r>
      <w:rPr>
        <w:rFonts w:ascii="宋体" w:hAnsi="宋体" w:eastAsia="宋体" w:cs="宋体"/>
        <w:spacing w:val="-8"/>
        <w:w w:val="97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C4CC1">
    <w:pPr>
      <w:spacing w:before="1" w:line="177" w:lineRule="auto"/>
      <w:ind w:left="3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b/>
        <w:bCs/>
        <w:spacing w:val="-20"/>
        <w:w w:val="91"/>
        <w:sz w:val="35"/>
        <w:szCs w:val="35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RhMmI3NGRiMDRlYmZkMGViOGZkMWYxOTY4ZDI3NjIifQ=="/>
  </w:docVars>
  <w:rsids>
    <w:rsidRoot w:val="00000000"/>
    <w:rsid w:val="53165803"/>
    <w:rsid w:val="685F5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3239</Words>
  <Characters>3309</Characters>
  <TotalTime>0</TotalTime>
  <ScaleCrop>false</ScaleCrop>
  <LinksUpToDate>false</LinksUpToDate>
  <CharactersWithSpaces>3419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2024-07-23T10:12:00Z</dcterms:created>
  <dc:creator>Kingsoft-PDF</dc:creator>
  <cp:lastModifiedBy>夜雨声烦</cp:lastModifiedBy>
  <dcterms:modified xsi:type="dcterms:W3CDTF">2024-07-23T02:14:29Z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2024-07-23T10:12:16Z</vt:filetime>
  </property>
  <property fmtid="{D5CDD505-2E9C-101B-9397-08002B2CF9AE}" pid="4" name="UsrData">
    <vt:lpwstr>669f117b318817001fd4c503wl</vt:lpwstr>
  </property>
  <property fmtid="{D5CDD505-2E9C-101B-9397-08002B2CF9AE}" pid="5" name="KSOProductBuildVer">
    <vt:lpwstr>2052-12.1.0.17147</vt:lpwstr>
  </property>
  <property fmtid="{D5CDD505-2E9C-101B-9397-08002B2CF9AE}" pid="6" name="ICV">
    <vt:lpwstr>04998A78AD6B4ED1ADB58686E56B96AC_12</vt:lpwstr>
  </property>
</Properties>
</file>